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25" w:rsidRDefault="00060725" w:rsidP="00060725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общеобразовательное автономное учреждение</w:t>
      </w:r>
    </w:p>
    <w:p w:rsidR="00060725" w:rsidRDefault="00060725" w:rsidP="00060725">
      <w:pPr>
        <w:jc w:val="center"/>
        <w:rPr>
          <w:sz w:val="20"/>
          <w:szCs w:val="20"/>
        </w:rPr>
      </w:pPr>
      <w:r>
        <w:rPr>
          <w:sz w:val="20"/>
          <w:szCs w:val="20"/>
        </w:rPr>
        <w:t>«Лицей №21» города Кирова</w:t>
      </w: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b/>
          <w:sz w:val="20"/>
          <w:szCs w:val="20"/>
        </w:rPr>
      </w:pPr>
    </w:p>
    <w:p w:rsidR="00060725" w:rsidRPr="00DC65CA" w:rsidRDefault="00060725" w:rsidP="00060725">
      <w:pPr>
        <w:jc w:val="center"/>
        <w:rPr>
          <w:b/>
          <w:sz w:val="20"/>
          <w:szCs w:val="20"/>
        </w:rPr>
      </w:pPr>
    </w:p>
    <w:p w:rsidR="00060725" w:rsidRPr="00060725" w:rsidRDefault="00060725" w:rsidP="00060725">
      <w:pPr>
        <w:jc w:val="center"/>
        <w:rPr>
          <w:b/>
          <w:sz w:val="20"/>
          <w:szCs w:val="20"/>
        </w:rPr>
      </w:pPr>
      <w:r w:rsidRPr="00060725">
        <w:rPr>
          <w:b/>
          <w:sz w:val="20"/>
          <w:szCs w:val="20"/>
        </w:rPr>
        <w:t>Рабочая программа</w:t>
      </w:r>
    </w:p>
    <w:p w:rsidR="00060725" w:rsidRPr="00060725" w:rsidRDefault="00060725" w:rsidP="00060725">
      <w:pPr>
        <w:jc w:val="center"/>
        <w:rPr>
          <w:b/>
          <w:sz w:val="20"/>
          <w:szCs w:val="20"/>
        </w:rPr>
      </w:pPr>
      <w:r w:rsidRPr="00060725">
        <w:rPr>
          <w:b/>
          <w:sz w:val="20"/>
          <w:szCs w:val="20"/>
        </w:rPr>
        <w:t>по внеурочной деятельности</w:t>
      </w:r>
    </w:p>
    <w:p w:rsidR="00060725" w:rsidRPr="00060725" w:rsidRDefault="00060725" w:rsidP="00060725">
      <w:pPr>
        <w:jc w:val="center"/>
        <w:rPr>
          <w:sz w:val="20"/>
          <w:szCs w:val="20"/>
        </w:rPr>
      </w:pPr>
      <w:r w:rsidRPr="00060725">
        <w:rPr>
          <w:sz w:val="20"/>
          <w:szCs w:val="20"/>
        </w:rPr>
        <w:t xml:space="preserve">Направление внеурочной деятельности: </w:t>
      </w:r>
      <w:r w:rsidRPr="00060725">
        <w:rPr>
          <w:b/>
          <w:sz w:val="20"/>
          <w:szCs w:val="20"/>
        </w:rPr>
        <w:t>спортивно-оздоровительное</w:t>
      </w:r>
    </w:p>
    <w:p w:rsidR="00060725" w:rsidRPr="00060725" w:rsidRDefault="00060725" w:rsidP="00060725">
      <w:pPr>
        <w:jc w:val="center"/>
        <w:rPr>
          <w:sz w:val="20"/>
          <w:szCs w:val="20"/>
        </w:rPr>
      </w:pPr>
      <w:r w:rsidRPr="00060725">
        <w:rPr>
          <w:sz w:val="20"/>
          <w:szCs w:val="20"/>
        </w:rPr>
        <w:t>кружок «Мой край»</w:t>
      </w:r>
    </w:p>
    <w:p w:rsidR="00060725" w:rsidRPr="00060725" w:rsidRDefault="00060725" w:rsidP="00060725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 w:rsidRPr="00060725">
        <w:rPr>
          <w:sz w:val="20"/>
          <w:szCs w:val="20"/>
        </w:rPr>
        <w:t xml:space="preserve"> класс</w:t>
      </w:r>
    </w:p>
    <w:p w:rsidR="00060725" w:rsidRPr="00DC65CA" w:rsidRDefault="00060725" w:rsidP="00060725">
      <w:pPr>
        <w:jc w:val="center"/>
        <w:rPr>
          <w:sz w:val="20"/>
          <w:szCs w:val="20"/>
        </w:rPr>
      </w:pPr>
      <w:r w:rsidRPr="00DC65CA">
        <w:rPr>
          <w:sz w:val="20"/>
          <w:szCs w:val="20"/>
        </w:rPr>
        <w:t>2022-2023 учебный год</w:t>
      </w: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page" w:tblpX="6393" w:tblpY="11048"/>
        <w:tblW w:w="0" w:type="auto"/>
        <w:tblLook w:val="04A0"/>
      </w:tblPr>
      <w:tblGrid>
        <w:gridCol w:w="3403"/>
      </w:tblGrid>
      <w:tr w:rsidR="00060725" w:rsidTr="00D85288">
        <w:trPr>
          <w:trHeight w:val="142"/>
        </w:trPr>
        <w:tc>
          <w:tcPr>
            <w:tcW w:w="3403" w:type="dxa"/>
            <w:hideMark/>
          </w:tcPr>
          <w:p w:rsidR="00060725" w:rsidRDefault="00060725" w:rsidP="00D85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Составители:</w:t>
            </w:r>
          </w:p>
        </w:tc>
      </w:tr>
      <w:tr w:rsidR="00060725" w:rsidTr="00D85288">
        <w:tc>
          <w:tcPr>
            <w:tcW w:w="3403" w:type="dxa"/>
            <w:hideMark/>
          </w:tcPr>
          <w:p w:rsidR="00060725" w:rsidRDefault="00060725" w:rsidP="00D85288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Лямина О.В.</w:t>
            </w:r>
          </w:p>
          <w:p w:rsidR="00060725" w:rsidRDefault="00060725" w:rsidP="00D85288">
            <w:pPr>
              <w:ind w:firstLine="56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Лузянина</w:t>
            </w:r>
            <w:proofErr w:type="spellEnd"/>
            <w:r>
              <w:rPr>
                <w:sz w:val="20"/>
                <w:szCs w:val="20"/>
              </w:rPr>
              <w:t xml:space="preserve"> О.Ф.</w:t>
            </w:r>
          </w:p>
          <w:p w:rsidR="00060725" w:rsidRDefault="00060725" w:rsidP="00D85288">
            <w:pPr>
              <w:ind w:firstLine="56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Синькевич</w:t>
            </w:r>
            <w:proofErr w:type="spellEnd"/>
            <w:r>
              <w:rPr>
                <w:sz w:val="20"/>
                <w:szCs w:val="20"/>
              </w:rPr>
              <w:t xml:space="preserve"> М.С.</w:t>
            </w:r>
          </w:p>
          <w:p w:rsidR="00060725" w:rsidRDefault="00060725" w:rsidP="00D85288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Перевозчикова К.А.</w:t>
            </w:r>
          </w:p>
        </w:tc>
      </w:tr>
      <w:tr w:rsidR="00060725" w:rsidTr="00D85288">
        <w:tc>
          <w:tcPr>
            <w:tcW w:w="3403" w:type="dxa"/>
            <w:hideMark/>
          </w:tcPr>
          <w:p w:rsidR="00060725" w:rsidRDefault="00060725" w:rsidP="00D85288">
            <w:pPr>
              <w:ind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начальных классов</w:t>
            </w:r>
          </w:p>
        </w:tc>
      </w:tr>
    </w:tbl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</w:p>
    <w:p w:rsidR="00060725" w:rsidRPr="00241E46" w:rsidRDefault="00060725" w:rsidP="00060725">
      <w:pPr>
        <w:jc w:val="center"/>
        <w:rPr>
          <w:sz w:val="20"/>
          <w:szCs w:val="20"/>
        </w:rPr>
      </w:pPr>
    </w:p>
    <w:p w:rsidR="00060725" w:rsidRDefault="00060725" w:rsidP="00060725">
      <w:pPr>
        <w:jc w:val="center"/>
        <w:rPr>
          <w:b/>
          <w:sz w:val="20"/>
          <w:szCs w:val="20"/>
        </w:rPr>
      </w:pPr>
    </w:p>
    <w:p w:rsidR="00060725" w:rsidRDefault="00060725" w:rsidP="00060725">
      <w:pPr>
        <w:jc w:val="center"/>
        <w:rPr>
          <w:b/>
          <w:sz w:val="20"/>
          <w:szCs w:val="20"/>
        </w:rPr>
      </w:pPr>
    </w:p>
    <w:p w:rsidR="00060725" w:rsidRDefault="00060725" w:rsidP="00060725">
      <w:pPr>
        <w:jc w:val="center"/>
        <w:rPr>
          <w:b/>
          <w:sz w:val="20"/>
          <w:szCs w:val="20"/>
        </w:rPr>
      </w:pPr>
    </w:p>
    <w:p w:rsidR="00060725" w:rsidRDefault="00060725" w:rsidP="000607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Киров 2022 </w:t>
      </w:r>
      <w:r>
        <w:rPr>
          <w:sz w:val="20"/>
          <w:szCs w:val="20"/>
        </w:rPr>
        <w:br w:type="page"/>
      </w:r>
    </w:p>
    <w:p w:rsidR="00362F87" w:rsidRDefault="00060725">
      <w:pPr>
        <w:jc w:val="center"/>
        <w:rPr>
          <w:b/>
        </w:rPr>
      </w:pPr>
      <w:r>
        <w:rPr>
          <w:b/>
        </w:rPr>
        <w:lastRenderedPageBreak/>
        <w:t>Внеурочная деятельность</w:t>
      </w:r>
    </w:p>
    <w:p w:rsidR="00362F87" w:rsidRDefault="00060725">
      <w:pPr>
        <w:jc w:val="center"/>
        <w:rPr>
          <w:b/>
        </w:rPr>
      </w:pPr>
      <w:r>
        <w:rPr>
          <w:b/>
        </w:rPr>
        <w:t>спортивно-оздоровительного направления</w:t>
      </w:r>
    </w:p>
    <w:p w:rsidR="00362F87" w:rsidRDefault="00060725">
      <w:pPr>
        <w:jc w:val="center"/>
        <w:rPr>
          <w:b/>
        </w:rPr>
      </w:pPr>
      <w:r>
        <w:rPr>
          <w:b/>
        </w:rPr>
        <w:t xml:space="preserve">кружок </w:t>
      </w:r>
      <w:bookmarkStart w:id="0" w:name="_GoBack"/>
      <w:bookmarkEnd w:id="0"/>
      <w:r>
        <w:rPr>
          <w:b/>
        </w:rPr>
        <w:t>Туризм и краеведение «Мой край»</w:t>
      </w:r>
    </w:p>
    <w:p w:rsidR="00362F87" w:rsidRDefault="00060725">
      <w:pPr>
        <w:jc w:val="center"/>
        <w:rPr>
          <w:b/>
        </w:rPr>
      </w:pPr>
      <w:r>
        <w:rPr>
          <w:b/>
        </w:rPr>
        <w:t xml:space="preserve">2 класс </w:t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Целью</w:t>
      </w:r>
      <w:r>
        <w:rPr>
          <w:sz w:val="20"/>
          <w:szCs w:val="20"/>
        </w:rPr>
        <w:t xml:space="preserve"> программы является воспитание гражданина России, который гордится своей Малой Родиной, обладает развитым краеведческим кругозором, владеет системой универсальных учебных действий и нацелен на сохранение и преумножение богатств родного края.</w:t>
      </w:r>
    </w:p>
    <w:p w:rsidR="00362F87" w:rsidRDefault="00060725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Задачи програм</w:t>
      </w:r>
      <w:r>
        <w:rPr>
          <w:b/>
          <w:sz w:val="20"/>
          <w:szCs w:val="20"/>
        </w:rPr>
        <w:t>мы</w:t>
      </w:r>
      <w:r>
        <w:rPr>
          <w:b/>
          <w:sz w:val="22"/>
          <w:szCs w:val="22"/>
        </w:rPr>
        <w:t>:</w:t>
      </w:r>
    </w:p>
    <w:p w:rsidR="00362F87" w:rsidRDefault="0006072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Способствовать воспитанию уважительного отношения к себе, к родителям, к семье; формировать чувство ответственности за благополучие своей семьи.</w:t>
      </w:r>
    </w:p>
    <w:p w:rsidR="00362F87" w:rsidRDefault="0006072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Изучить особенности живой и неживой природы родного края; ознакомить с экологическими проблемами области и </w:t>
      </w:r>
      <w:r>
        <w:rPr>
          <w:sz w:val="20"/>
          <w:szCs w:val="20"/>
        </w:rPr>
        <w:t>природоохранными мероприятиями.</w:t>
      </w:r>
    </w:p>
    <w:p w:rsidR="00362F87" w:rsidRDefault="0006072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Познакомить с традициями, историей своей школы, выпускниками, которыми гордится школа; развивать способности ориентироваться в окружающем микромире (школа и её микрорайон). </w:t>
      </w:r>
    </w:p>
    <w:p w:rsidR="00362F87" w:rsidRDefault="0006072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Раскрыть особенности исторического прошлого и совр</w:t>
      </w:r>
      <w:r>
        <w:rPr>
          <w:sz w:val="20"/>
          <w:szCs w:val="20"/>
        </w:rPr>
        <w:t>еменной жизни Вятского края.</w:t>
      </w:r>
    </w:p>
    <w:p w:rsidR="00362F87" w:rsidRDefault="0006072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Представить обучающимся различные сферы культурной жизни родного края.</w:t>
      </w:r>
    </w:p>
    <w:p w:rsidR="00362F87" w:rsidRDefault="0006072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Познакомить учащихся с жизнью и деятельностью известных людей Вятского края.</w:t>
      </w:r>
    </w:p>
    <w:p w:rsidR="00362F87" w:rsidRDefault="0006072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Способствовать систематизации полученных знаний, предметных и метапредметных ум</w:t>
      </w:r>
      <w:r>
        <w:rPr>
          <w:sz w:val="20"/>
          <w:szCs w:val="20"/>
        </w:rPr>
        <w:t>ений; формировать УУД в процессе выполнения индивидуальных и групповых заданий.</w:t>
      </w:r>
    </w:p>
    <w:p w:rsidR="00362F87" w:rsidRDefault="00362F87">
      <w:pPr>
        <w:shd w:val="clear" w:color="auto" w:fill="FFFFFF"/>
        <w:jc w:val="both"/>
        <w:rPr>
          <w:sz w:val="20"/>
          <w:szCs w:val="20"/>
        </w:rPr>
      </w:pP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Объем курса</w:t>
      </w:r>
      <w:r>
        <w:rPr>
          <w:sz w:val="20"/>
          <w:szCs w:val="20"/>
        </w:rPr>
        <w:t>. Из расчёта 1 час в неделю.2 класс – 34 часа</w:t>
      </w:r>
    </w:p>
    <w:p w:rsidR="00362F87" w:rsidRDefault="00060725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Основное содержание включает семь модулей, каждый из которых реализует собственные цели и даёт возможность увидеть пре</w:t>
      </w:r>
      <w:r>
        <w:rPr>
          <w:sz w:val="20"/>
          <w:szCs w:val="20"/>
        </w:rPr>
        <w:t xml:space="preserve">емственность содержания курса и усложнение видов деятельности с 1 по 4 класс. </w:t>
      </w:r>
    </w:p>
    <w:p w:rsidR="00362F87" w:rsidRDefault="00060725">
      <w:pPr>
        <w:shd w:val="clear" w:color="auto" w:fill="FFFFFF"/>
        <w:tabs>
          <w:tab w:val="left" w:pos="1081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62F87" w:rsidRDefault="00060725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Формы проведения</w:t>
      </w:r>
    </w:p>
    <w:p w:rsidR="00362F87" w:rsidRDefault="000607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Предусматривается организация активных </w:t>
      </w:r>
      <w:r>
        <w:rPr>
          <w:b/>
          <w:bCs/>
          <w:i/>
          <w:iCs/>
          <w:sz w:val="20"/>
          <w:szCs w:val="20"/>
        </w:rPr>
        <w:t>форм</w:t>
      </w:r>
      <w:r>
        <w:rPr>
          <w:sz w:val="20"/>
          <w:szCs w:val="20"/>
        </w:rPr>
        <w:t xml:space="preserve"> проведения занятий с учащимися. Это и традиционные уроки с применением иллюстративных материалом, с применением ин</w:t>
      </w:r>
      <w:r>
        <w:rPr>
          <w:sz w:val="20"/>
          <w:szCs w:val="20"/>
        </w:rPr>
        <w:t>дивидуальных, парных и групповых творческих работ, тематические консультации, выставки, коллективные игры, встречи с интересными людьми, конкурсы и викторины, тематические и обзорные экскурсии, выходы.</w:t>
      </w:r>
    </w:p>
    <w:p w:rsidR="00362F87" w:rsidRDefault="00060725">
      <w:pPr>
        <w:jc w:val="both"/>
        <w:rPr>
          <w:sz w:val="20"/>
          <w:szCs w:val="20"/>
        </w:rPr>
      </w:pPr>
      <w:r>
        <w:rPr>
          <w:sz w:val="20"/>
          <w:szCs w:val="20"/>
        </w:rPr>
        <w:t>Освоение курса, помимо посещения коллективных занятий,</w:t>
      </w:r>
      <w:r>
        <w:rPr>
          <w:sz w:val="20"/>
          <w:szCs w:val="20"/>
        </w:rPr>
        <w:t xml:space="preserve"> предполагает выполнение внеурочных заданий. Это всевозможные практические и творческие задания. Изучение дополнительной литературы, поиск иллюстративного материала и фотоматериалов. А также выполнение письменных творческих работ, презентаций, рисунков.</w:t>
      </w:r>
    </w:p>
    <w:p w:rsidR="00362F87" w:rsidRDefault="000607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Ви</w:t>
      </w:r>
      <w:r>
        <w:rPr>
          <w:b/>
          <w:sz w:val="20"/>
          <w:szCs w:val="20"/>
        </w:rPr>
        <w:t>ды деятельности:</w:t>
      </w:r>
    </w:p>
    <w:p w:rsidR="00362F87" w:rsidRDefault="00060725">
      <w:pPr>
        <w:jc w:val="both"/>
        <w:rPr>
          <w:sz w:val="20"/>
          <w:szCs w:val="20"/>
        </w:rPr>
      </w:pPr>
      <w:r>
        <w:rPr>
          <w:sz w:val="20"/>
          <w:szCs w:val="20"/>
        </w:rPr>
        <w:t>игровая</w:t>
      </w:r>
    </w:p>
    <w:p w:rsidR="00362F87" w:rsidRDefault="00060725">
      <w:pPr>
        <w:jc w:val="both"/>
        <w:rPr>
          <w:sz w:val="20"/>
          <w:szCs w:val="20"/>
        </w:rPr>
      </w:pPr>
      <w:r>
        <w:rPr>
          <w:sz w:val="20"/>
          <w:szCs w:val="20"/>
        </w:rPr>
        <w:t>познавательная</w:t>
      </w:r>
    </w:p>
    <w:p w:rsidR="00362F87" w:rsidRDefault="00060725">
      <w:pPr>
        <w:jc w:val="both"/>
        <w:rPr>
          <w:sz w:val="20"/>
          <w:szCs w:val="20"/>
        </w:rPr>
      </w:pPr>
      <w:r>
        <w:rPr>
          <w:sz w:val="20"/>
          <w:szCs w:val="20"/>
        </w:rPr>
        <w:t>творческая</w:t>
      </w:r>
    </w:p>
    <w:p w:rsidR="00362F87" w:rsidRDefault="00060725">
      <w:pPr>
        <w:jc w:val="both"/>
        <w:rPr>
          <w:sz w:val="20"/>
          <w:szCs w:val="20"/>
        </w:rPr>
      </w:pPr>
      <w:r>
        <w:rPr>
          <w:sz w:val="20"/>
          <w:szCs w:val="20"/>
        </w:rPr>
        <w:t>проблемно-ценностное общение</w:t>
      </w:r>
    </w:p>
    <w:p w:rsidR="00362F87" w:rsidRDefault="0006072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Планируемые результаты</w:t>
      </w:r>
    </w:p>
    <w:p w:rsidR="00362F87" w:rsidRDefault="00060725">
      <w:pPr>
        <w:rPr>
          <w:bCs/>
          <w:iCs/>
          <w:sz w:val="20"/>
          <w:szCs w:val="20"/>
        </w:rPr>
      </w:pPr>
      <w:r>
        <w:rPr>
          <w:b/>
          <w:bCs/>
          <w:i/>
          <w:iCs/>
          <w:sz w:val="22"/>
          <w:szCs w:val="22"/>
        </w:rPr>
        <w:t xml:space="preserve">Личностные </w:t>
      </w:r>
      <w:r>
        <w:rPr>
          <w:bCs/>
          <w:iCs/>
          <w:sz w:val="20"/>
          <w:szCs w:val="20"/>
        </w:rPr>
        <w:t>результаты:</w:t>
      </w:r>
    </w:p>
    <w:p w:rsidR="00362F87" w:rsidRDefault="00060725">
      <w:pPr>
        <w:rPr>
          <w:bCs/>
          <w:iCs/>
          <w:sz w:val="20"/>
          <w:szCs w:val="20"/>
          <w:u w:val="single"/>
        </w:rPr>
      </w:pPr>
      <w:r>
        <w:rPr>
          <w:bCs/>
          <w:iCs/>
          <w:sz w:val="20"/>
          <w:szCs w:val="20"/>
          <w:u w:val="single"/>
        </w:rPr>
        <w:t>Выпускник научится и приобретет:</w:t>
      </w:r>
    </w:p>
    <w:p w:rsidR="00362F87" w:rsidRDefault="00060725">
      <w:pPr>
        <w:numPr>
          <w:ilvl w:val="0"/>
          <w:numId w:val="4"/>
        </w:num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научится ориентироваться в важнейших для региона событиях и фактах прошлого и настоящего; </w:t>
      </w:r>
      <w:r>
        <w:rPr>
          <w:sz w:val="20"/>
          <w:szCs w:val="20"/>
        </w:rPr>
        <w:t>оценивать их возможное влияние на будущее;</w:t>
      </w:r>
    </w:p>
    <w:p w:rsidR="00362F87" w:rsidRDefault="00060725">
      <w:pPr>
        <w:numPr>
          <w:ilvl w:val="0"/>
          <w:numId w:val="4"/>
        </w:num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приобретет способность к самооценке на основе критерия успешности учебной деятельности;</w:t>
      </w:r>
    </w:p>
    <w:p w:rsidR="00362F87" w:rsidRDefault="00060725">
      <w:pPr>
        <w:numPr>
          <w:ilvl w:val="0"/>
          <w:numId w:val="4"/>
        </w:num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научится ориентироваться в нравственном содержании и смысле поступков, как собственных, так и окружающих людей;</w:t>
      </w:r>
    </w:p>
    <w:p w:rsidR="00362F87" w:rsidRDefault="00060725">
      <w:pPr>
        <w:jc w:val="both"/>
        <w:rPr>
          <w:bCs/>
          <w:iCs/>
          <w:sz w:val="20"/>
          <w:szCs w:val="20"/>
          <w:u w:val="single"/>
        </w:rPr>
      </w:pPr>
      <w:r>
        <w:rPr>
          <w:bCs/>
          <w:iCs/>
          <w:sz w:val="20"/>
          <w:szCs w:val="20"/>
          <w:u w:val="single"/>
        </w:rPr>
        <w:t>Выпускник пол</w:t>
      </w:r>
      <w:r>
        <w:rPr>
          <w:bCs/>
          <w:iCs/>
          <w:sz w:val="20"/>
          <w:szCs w:val="20"/>
          <w:u w:val="single"/>
        </w:rPr>
        <w:t>учит возможность для формирования:</w:t>
      </w:r>
    </w:p>
    <w:p w:rsidR="00362F87" w:rsidRDefault="00060725">
      <w:pPr>
        <w:numPr>
          <w:ilvl w:val="0"/>
          <w:numId w:val="5"/>
        </w:num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основ гражданской идентичности личности в форме осознания «Я» как гражданин Кирова, чувства сопричастности и гордости за свой город;</w:t>
      </w:r>
    </w:p>
    <w:p w:rsidR="00362F87" w:rsidRDefault="00060725">
      <w:pPr>
        <w:numPr>
          <w:ilvl w:val="0"/>
          <w:numId w:val="5"/>
        </w:num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мотивации учебной деятельности, включающей социальные, учебно</w:t>
      </w:r>
      <w:r>
        <w:rPr>
          <w:rFonts w:cs="Cambria Math"/>
          <w:sz w:val="20"/>
          <w:szCs w:val="20"/>
        </w:rPr>
        <w:t>‐</w:t>
      </w:r>
      <w:r>
        <w:rPr>
          <w:sz w:val="20"/>
          <w:szCs w:val="20"/>
        </w:rPr>
        <w:t xml:space="preserve">познавательные, внешние и </w:t>
      </w:r>
      <w:r>
        <w:rPr>
          <w:sz w:val="20"/>
          <w:szCs w:val="20"/>
        </w:rPr>
        <w:t>внутренние мотивы;</w:t>
      </w:r>
    </w:p>
    <w:p w:rsidR="00362F87" w:rsidRDefault="00060725">
      <w:pPr>
        <w:numPr>
          <w:ilvl w:val="0"/>
          <w:numId w:val="5"/>
        </w:num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эстетических чувств на основе знакомства с национальной культурой Вятского края;</w:t>
      </w:r>
    </w:p>
    <w:p w:rsidR="00362F87" w:rsidRDefault="00060725">
      <w:pPr>
        <w:numPr>
          <w:ilvl w:val="0"/>
          <w:numId w:val="5"/>
        </w:num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чувства гордости за свой город,  за успехи своих земляков;</w:t>
      </w:r>
    </w:p>
    <w:p w:rsidR="00362F87" w:rsidRDefault="00060725">
      <w:pPr>
        <w:numPr>
          <w:ilvl w:val="0"/>
          <w:numId w:val="5"/>
        </w:numPr>
        <w:tabs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эмпатии, как понимания и сопереживания чувствам других людей.</w:t>
      </w:r>
    </w:p>
    <w:p w:rsidR="00362F87" w:rsidRDefault="00060725">
      <w:pPr>
        <w:tabs>
          <w:tab w:val="left" w:pos="993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Метапредметные УУД:</w:t>
      </w:r>
    </w:p>
    <w:p w:rsidR="00362F87" w:rsidRDefault="00060725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Регулятивные:</w:t>
      </w:r>
    </w:p>
    <w:p w:rsidR="00362F87" w:rsidRDefault="00060725">
      <w:pPr>
        <w:jc w:val="both"/>
        <w:rPr>
          <w:bCs/>
          <w:iCs/>
          <w:sz w:val="20"/>
          <w:szCs w:val="20"/>
          <w:u w:val="single"/>
        </w:rPr>
      </w:pPr>
      <w:r>
        <w:rPr>
          <w:bCs/>
          <w:iCs/>
          <w:sz w:val="20"/>
          <w:szCs w:val="20"/>
          <w:u w:val="single"/>
        </w:rPr>
        <w:t>В</w:t>
      </w:r>
      <w:r>
        <w:rPr>
          <w:bCs/>
          <w:iCs/>
          <w:sz w:val="20"/>
          <w:szCs w:val="20"/>
          <w:u w:val="single"/>
        </w:rPr>
        <w:t>ыпускник научится:</w:t>
      </w:r>
    </w:p>
    <w:p w:rsidR="00362F87" w:rsidRDefault="00060725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планировать свои действия в соответствии с поставленной целью и условиями ее реализации;</w:t>
      </w:r>
    </w:p>
    <w:p w:rsidR="00362F87" w:rsidRDefault="00060725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выполнять учебные действия в материализованной, речевой и мыслительной форме;</w:t>
      </w:r>
    </w:p>
    <w:p w:rsidR="00362F87" w:rsidRDefault="00060725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проявлять инициативу действия в учебном сотрудничестве;</w:t>
      </w:r>
    </w:p>
    <w:p w:rsidR="00362F87" w:rsidRDefault="00060725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</w:t>
      </w:r>
      <w:r>
        <w:rPr>
          <w:sz w:val="20"/>
          <w:szCs w:val="20"/>
        </w:rPr>
        <w:t xml:space="preserve"> оценивать правильность выполнения задания при подготовке к сообщению, презентации, конференции;</w:t>
      </w:r>
    </w:p>
    <w:p w:rsidR="00362F87" w:rsidRDefault="00060725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использовать внешнюю и внутреннюю речь для целеполагания, планирования и регуляции своей деятельности.</w:t>
      </w:r>
    </w:p>
    <w:p w:rsidR="00362F87" w:rsidRDefault="00060725">
      <w:pPr>
        <w:jc w:val="both"/>
        <w:rPr>
          <w:bCs/>
          <w:iCs/>
          <w:sz w:val="20"/>
          <w:szCs w:val="20"/>
          <w:u w:val="single"/>
        </w:rPr>
      </w:pPr>
      <w:r>
        <w:rPr>
          <w:bCs/>
          <w:iCs/>
          <w:sz w:val="20"/>
          <w:szCs w:val="20"/>
          <w:u w:val="single"/>
        </w:rPr>
        <w:t>Выпускник получит возможность:</w:t>
      </w:r>
    </w:p>
    <w:p w:rsidR="00362F87" w:rsidRDefault="00060725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уметь анализировать и син</w:t>
      </w:r>
      <w:r>
        <w:rPr>
          <w:sz w:val="20"/>
          <w:szCs w:val="20"/>
        </w:rPr>
        <w:t>тезировать необходимую информацию;</w:t>
      </w:r>
    </w:p>
    <w:p w:rsidR="00362F87" w:rsidRDefault="00060725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сотрудничестве с учителем ставить новые учебные задачи, цели;</w:t>
      </w:r>
    </w:p>
    <w:p w:rsidR="00362F87" w:rsidRDefault="00060725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 адекватно оценивать правильность выполнения действия при работе над проектом, исследованием, конференцией;</w:t>
      </w:r>
    </w:p>
    <w:p w:rsidR="00362F87" w:rsidRDefault="00060725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вносить необходимые изменения в </w:t>
      </w:r>
      <w:r>
        <w:rPr>
          <w:sz w:val="20"/>
          <w:szCs w:val="20"/>
        </w:rPr>
        <w:t>исполнение, как по ходу его реализации, так и в конце действия.</w:t>
      </w:r>
    </w:p>
    <w:p w:rsidR="00362F87" w:rsidRDefault="00060725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Познавательные:</w:t>
      </w:r>
    </w:p>
    <w:p w:rsidR="00362F87" w:rsidRDefault="00060725">
      <w:pPr>
        <w:jc w:val="both"/>
        <w:rPr>
          <w:bCs/>
          <w:iCs/>
          <w:sz w:val="20"/>
          <w:szCs w:val="20"/>
          <w:u w:val="single"/>
        </w:rPr>
      </w:pPr>
      <w:r>
        <w:rPr>
          <w:bCs/>
          <w:iCs/>
          <w:sz w:val="20"/>
          <w:szCs w:val="20"/>
          <w:u w:val="single"/>
        </w:rPr>
        <w:t>Выпускник научится:</w:t>
      </w:r>
    </w:p>
    <w:p w:rsidR="00362F87" w:rsidRDefault="00060725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362F87" w:rsidRDefault="00060725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 основе имеющих знаний отли</w:t>
      </w:r>
      <w:r>
        <w:rPr>
          <w:sz w:val="20"/>
          <w:szCs w:val="20"/>
        </w:rPr>
        <w:t>чать реальные исторические факты от вымыслов;</w:t>
      </w:r>
    </w:p>
    <w:p w:rsidR="00362F87" w:rsidRDefault="00060725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узнавать символику города;</w:t>
      </w:r>
    </w:p>
    <w:p w:rsidR="00362F87" w:rsidRDefault="00060725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описывать достопримечательности г. Кирова;</w:t>
      </w:r>
    </w:p>
    <w:p w:rsidR="00362F87" w:rsidRDefault="00060725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различные справочные издания (словари, энциклопедии т. д.) и литературу о нашем городе, достопримечательностях, людях с целью </w:t>
      </w:r>
      <w:r>
        <w:rPr>
          <w:sz w:val="20"/>
          <w:szCs w:val="20"/>
        </w:rPr>
        <w:t>поиска и извлечения познавательной информации;</w:t>
      </w:r>
    </w:p>
    <w:p w:rsidR="00362F87" w:rsidRDefault="00060725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расширенный поиск информации с использованием ресурсов домашней и школьной библиотек; цифровых и электронных ресурсов;</w:t>
      </w:r>
    </w:p>
    <w:p w:rsidR="00362F87" w:rsidRDefault="00060725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использовать знаково</w:t>
      </w:r>
      <w:r>
        <w:rPr>
          <w:rFonts w:cs="Cambria Math"/>
          <w:sz w:val="20"/>
          <w:szCs w:val="20"/>
        </w:rPr>
        <w:t>‐</w:t>
      </w:r>
      <w:r>
        <w:rPr>
          <w:sz w:val="20"/>
          <w:szCs w:val="20"/>
        </w:rPr>
        <w:t>символические средства, в том числе модели и схемы при р</w:t>
      </w:r>
      <w:r>
        <w:rPr>
          <w:sz w:val="20"/>
          <w:szCs w:val="20"/>
        </w:rPr>
        <w:t>аботе с планом и картой, атласом;</w:t>
      </w:r>
    </w:p>
    <w:p w:rsidR="00362F87" w:rsidRDefault="00060725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работать с атласом, глобусом и картой;</w:t>
      </w:r>
    </w:p>
    <w:p w:rsidR="00362F87" w:rsidRDefault="00060725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находить на карте свой край и город;</w:t>
      </w:r>
    </w:p>
    <w:p w:rsidR="00362F87" w:rsidRDefault="00060725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устанавливать причинно</w:t>
      </w:r>
      <w:r>
        <w:rPr>
          <w:rFonts w:cs="Cambria Math"/>
          <w:sz w:val="20"/>
          <w:szCs w:val="20"/>
        </w:rPr>
        <w:t>‐</w:t>
      </w:r>
      <w:r>
        <w:rPr>
          <w:sz w:val="20"/>
          <w:szCs w:val="20"/>
        </w:rPr>
        <w:t>следственные связи;</w:t>
      </w:r>
    </w:p>
    <w:p w:rsidR="00362F87" w:rsidRDefault="00060725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строить рассуждения в форме связи простых суждений об объекте, его строении, свойствах и связях;</w:t>
      </w:r>
    </w:p>
    <w:p w:rsidR="00362F87" w:rsidRDefault="00060725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устана</w:t>
      </w:r>
      <w:r>
        <w:rPr>
          <w:sz w:val="20"/>
          <w:szCs w:val="20"/>
        </w:rPr>
        <w:t>вливать аналогии.</w:t>
      </w:r>
    </w:p>
    <w:p w:rsidR="00362F87" w:rsidRDefault="00060725">
      <w:pPr>
        <w:jc w:val="both"/>
        <w:rPr>
          <w:bCs/>
          <w:iCs/>
          <w:sz w:val="20"/>
          <w:szCs w:val="20"/>
          <w:u w:val="single"/>
        </w:rPr>
      </w:pPr>
      <w:r>
        <w:rPr>
          <w:bCs/>
          <w:iCs/>
          <w:sz w:val="20"/>
          <w:szCs w:val="20"/>
          <w:u w:val="single"/>
        </w:rPr>
        <w:t>Выпускник получит возможность:</w:t>
      </w:r>
    </w:p>
    <w:p w:rsidR="00362F87" w:rsidRDefault="00060725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 подбирать литературу по теме;</w:t>
      </w:r>
    </w:p>
    <w:p w:rsidR="00362F87" w:rsidRDefault="00060725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расширенный поиск информации с использованием ресурсов библиотек города, архивов  и  Интернета;</w:t>
      </w:r>
    </w:p>
    <w:p w:rsidR="00362F87" w:rsidRDefault="00060725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работать в семейных архивах.</w:t>
      </w:r>
    </w:p>
    <w:p w:rsidR="00362F87" w:rsidRDefault="00060725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Коммуникативные:</w:t>
      </w:r>
    </w:p>
    <w:p w:rsidR="00362F87" w:rsidRDefault="00060725">
      <w:pPr>
        <w:jc w:val="both"/>
        <w:rPr>
          <w:bCs/>
          <w:iCs/>
          <w:sz w:val="20"/>
          <w:szCs w:val="20"/>
          <w:u w:val="single"/>
        </w:rPr>
      </w:pPr>
      <w:r>
        <w:rPr>
          <w:bCs/>
          <w:iCs/>
          <w:sz w:val="20"/>
          <w:szCs w:val="20"/>
          <w:u w:val="single"/>
        </w:rPr>
        <w:t>Выпускн</w:t>
      </w:r>
      <w:r>
        <w:rPr>
          <w:bCs/>
          <w:iCs/>
          <w:sz w:val="20"/>
          <w:szCs w:val="20"/>
          <w:u w:val="single"/>
        </w:rPr>
        <w:t>ик научится:</w:t>
      </w:r>
    </w:p>
    <w:p w:rsidR="00362F87" w:rsidRDefault="00060725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понимать различные позиции других людей, отличные от собственной;</w:t>
      </w:r>
    </w:p>
    <w:p w:rsidR="00362F87" w:rsidRDefault="00060725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ориентироваться на позицию партнера в общении;</w:t>
      </w:r>
    </w:p>
    <w:p w:rsidR="00362F87" w:rsidRDefault="00060725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учитывать разные мнения и стремление к координации различных позиций в сотрудничестве.</w:t>
      </w:r>
    </w:p>
    <w:p w:rsidR="00362F87" w:rsidRDefault="00060725">
      <w:pPr>
        <w:jc w:val="both"/>
        <w:rPr>
          <w:bCs/>
          <w:iCs/>
          <w:sz w:val="20"/>
          <w:szCs w:val="20"/>
          <w:u w:val="single"/>
        </w:rPr>
      </w:pPr>
      <w:r>
        <w:rPr>
          <w:bCs/>
          <w:iCs/>
          <w:sz w:val="20"/>
          <w:szCs w:val="20"/>
          <w:u w:val="single"/>
        </w:rPr>
        <w:t>Выпускник получит возможность:</w:t>
      </w:r>
    </w:p>
    <w:p w:rsidR="00362F87" w:rsidRDefault="00060725">
      <w:pPr>
        <w:numPr>
          <w:ilvl w:val="0"/>
          <w:numId w:val="11"/>
        </w:num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формировать </w:t>
      </w:r>
      <w:r>
        <w:rPr>
          <w:sz w:val="20"/>
          <w:szCs w:val="20"/>
        </w:rPr>
        <w:t>навыки коллективной и организаторской деятельности;</w:t>
      </w:r>
    </w:p>
    <w:p w:rsidR="00362F87" w:rsidRDefault="00060725">
      <w:pPr>
        <w:numPr>
          <w:ilvl w:val="0"/>
          <w:numId w:val="11"/>
        </w:num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:rsidR="00362F87" w:rsidRDefault="00060725">
      <w:pPr>
        <w:numPr>
          <w:ilvl w:val="0"/>
          <w:numId w:val="11"/>
        </w:num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аргументировать свое мнение, коо</w:t>
      </w:r>
      <w:r>
        <w:rPr>
          <w:sz w:val="20"/>
          <w:szCs w:val="20"/>
        </w:rPr>
        <w:t>рдинировать его с позициями партнеров при выработке общего решения в совместной деятельности.</w:t>
      </w:r>
    </w:p>
    <w:p w:rsidR="00362F87" w:rsidRDefault="00060725">
      <w:pPr>
        <w:jc w:val="both"/>
        <w:rPr>
          <w:sz w:val="20"/>
          <w:szCs w:val="20"/>
        </w:rPr>
      </w:pPr>
      <w:r>
        <w:rPr>
          <w:sz w:val="20"/>
          <w:szCs w:val="20"/>
        </w:rPr>
        <w:t>Курс интегрирован, он органично сочетает активные формы работы туристической деятельности и краеведческого изучения родного края. Это развивает мыслительные опера</w:t>
      </w:r>
      <w:r>
        <w:rPr>
          <w:sz w:val="20"/>
          <w:szCs w:val="20"/>
        </w:rPr>
        <w:t>ции и эмоциональную сферу младших школьников.</w:t>
      </w:r>
    </w:p>
    <w:p w:rsidR="00362F87" w:rsidRDefault="00362F87">
      <w:pPr>
        <w:jc w:val="both"/>
        <w:rPr>
          <w:rFonts w:cs="Arial"/>
          <w:sz w:val="20"/>
          <w:szCs w:val="20"/>
        </w:rPr>
      </w:pPr>
    </w:p>
    <w:p w:rsidR="00362F87" w:rsidRDefault="00060725">
      <w:pPr>
        <w:jc w:val="both"/>
        <w:rPr>
          <w:sz w:val="20"/>
          <w:szCs w:val="20"/>
        </w:rPr>
      </w:pPr>
      <w:r>
        <w:rPr>
          <w:sz w:val="20"/>
          <w:szCs w:val="20"/>
        </w:rPr>
        <w:t>Подведение итогов деятельности по каждому разделу рекомендуется организовывать в форме:</w:t>
      </w:r>
    </w:p>
    <w:p w:rsidR="00362F87" w:rsidRDefault="00060725">
      <w:pPr>
        <w:numPr>
          <w:ilvl w:val="0"/>
          <w:numId w:val="12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викторин, игр, составления и разгадывания кроссвордов и ребусов;</w:t>
      </w:r>
    </w:p>
    <w:p w:rsidR="00362F87" w:rsidRDefault="00060725">
      <w:pPr>
        <w:numPr>
          <w:ilvl w:val="0"/>
          <w:numId w:val="12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создания и защиты собственного проекта;</w:t>
      </w:r>
    </w:p>
    <w:p w:rsidR="00362F87" w:rsidRDefault="00060725">
      <w:pPr>
        <w:numPr>
          <w:ilvl w:val="0"/>
          <w:numId w:val="12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создания презент</w:t>
      </w:r>
      <w:r>
        <w:rPr>
          <w:sz w:val="20"/>
          <w:szCs w:val="20"/>
        </w:rPr>
        <w:t>аций - представлений по изученной теме;</w:t>
      </w:r>
    </w:p>
    <w:p w:rsidR="00362F87" w:rsidRDefault="00060725">
      <w:pPr>
        <w:numPr>
          <w:ilvl w:val="0"/>
          <w:numId w:val="12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конкурсов исследовательских работ-соревнований, имеющих целью выявить лучших из числа всех участников;</w:t>
      </w:r>
    </w:p>
    <w:p w:rsidR="00362F87" w:rsidRDefault="00060725">
      <w:pPr>
        <w:numPr>
          <w:ilvl w:val="0"/>
          <w:numId w:val="12"/>
        </w:num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участия в конференциях разного уровня.</w:t>
      </w:r>
    </w:p>
    <w:p w:rsidR="00362F87" w:rsidRDefault="00362F87">
      <w:pPr>
        <w:rPr>
          <w:b/>
          <w:sz w:val="22"/>
          <w:szCs w:val="22"/>
        </w:rPr>
      </w:pPr>
    </w:p>
    <w:p w:rsidR="00362F87" w:rsidRDefault="00060725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программы</w:t>
      </w:r>
    </w:p>
    <w:p w:rsidR="00362F87" w:rsidRDefault="00060725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Модуль 1 «Я и моя семья»</w:t>
      </w:r>
    </w:p>
    <w:p w:rsidR="00362F87" w:rsidRDefault="0006072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Цель:</w:t>
      </w:r>
      <w:r>
        <w:rPr>
          <w:color w:val="000000"/>
          <w:sz w:val="20"/>
          <w:szCs w:val="20"/>
        </w:rPr>
        <w:t xml:space="preserve"> Способствовать воспитанию уважительного отношения к себе, к родителям, к семье; формировать чувство ответственности за благополучие своей семьи</w:t>
      </w:r>
    </w:p>
    <w:p w:rsidR="00362F87" w:rsidRDefault="0006072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Особенности модуля:</w:t>
      </w:r>
      <w:r>
        <w:rPr>
          <w:color w:val="000000"/>
          <w:sz w:val="20"/>
          <w:szCs w:val="20"/>
        </w:rPr>
        <w:t xml:space="preserve"> занятия модуля «Я и моя семья» в основном проходят в школе; знания, полученные детьми на ур</w:t>
      </w:r>
      <w:r>
        <w:rPr>
          <w:color w:val="000000"/>
          <w:sz w:val="20"/>
          <w:szCs w:val="20"/>
        </w:rPr>
        <w:t xml:space="preserve">оках окружающего мира, углубляются  в результате исследований семейных документов и фотографий; тематика модуля охватывает различные сферы культурной жизни и разные временные периоды </w:t>
      </w:r>
      <w:r>
        <w:rPr>
          <w:color w:val="000000"/>
          <w:sz w:val="20"/>
          <w:szCs w:val="20"/>
        </w:rPr>
        <w:lastRenderedPageBreak/>
        <w:t>истории своей семьи; на занятиях дети знакомятся с жизнью и деятельностью</w:t>
      </w:r>
      <w:r>
        <w:rPr>
          <w:color w:val="000000"/>
          <w:sz w:val="20"/>
          <w:szCs w:val="20"/>
        </w:rPr>
        <w:t xml:space="preserve"> своих родственников; через эмоциональные переживания  учатся уважительно относиться к своим родителям, бережно хранить семейные традиции.</w:t>
      </w:r>
    </w:p>
    <w:p w:rsidR="00362F87" w:rsidRDefault="0006072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Основное содержание:</w:t>
      </w:r>
      <w:r>
        <w:rPr>
          <w:color w:val="000000"/>
          <w:sz w:val="20"/>
          <w:szCs w:val="20"/>
        </w:rPr>
        <w:t xml:space="preserve"> Моё имя, отчество, фамилия. Профессии моих родителей. Мои бабушки и дедушки. Я и моя родня. Моя </w:t>
      </w:r>
      <w:r>
        <w:rPr>
          <w:color w:val="000000"/>
          <w:sz w:val="20"/>
          <w:szCs w:val="20"/>
        </w:rPr>
        <w:t>семья и Великая Отечественная война. О чём рассказала старая фотография. Моя семья – моё богатство. Генеалогическое древо (родословная моей семьи).</w:t>
      </w:r>
    </w:p>
    <w:p w:rsidR="00362F87" w:rsidRDefault="0006072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Ключевые понятия: </w:t>
      </w:r>
      <w:r>
        <w:rPr>
          <w:color w:val="000000"/>
          <w:sz w:val="20"/>
          <w:szCs w:val="20"/>
        </w:rPr>
        <w:t>имя, отчество, фамилия, родители, бабушка, прабабушка, дедушка, прадедушка, брат (сестра),</w:t>
      </w:r>
      <w:r>
        <w:rPr>
          <w:color w:val="000000"/>
          <w:sz w:val="20"/>
          <w:szCs w:val="20"/>
        </w:rPr>
        <w:t xml:space="preserve"> внук (внучка), племянник (племянница), дядя (тётя), семья, родственники, род, родословная, предки, поколение, генеалогическое древо профессия, Великая Отечественная война.</w:t>
      </w:r>
    </w:p>
    <w:p w:rsidR="00362F87" w:rsidRDefault="00362F87">
      <w:pPr>
        <w:jc w:val="both"/>
        <w:rPr>
          <w:b/>
          <w:sz w:val="20"/>
          <w:szCs w:val="20"/>
        </w:rPr>
      </w:pPr>
    </w:p>
    <w:p w:rsidR="00362F87" w:rsidRDefault="00060725">
      <w:pPr>
        <w:tabs>
          <w:tab w:val="left" w:pos="429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Модуль 2 «Природа нашего края»</w:t>
      </w:r>
      <w:r>
        <w:rPr>
          <w:b/>
          <w:sz w:val="20"/>
          <w:szCs w:val="20"/>
        </w:rPr>
        <w:tab/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Цель: </w:t>
      </w:r>
      <w:r>
        <w:rPr>
          <w:sz w:val="20"/>
          <w:szCs w:val="20"/>
        </w:rPr>
        <w:t xml:space="preserve">Изучить особенности живой и неживой природы </w:t>
      </w:r>
      <w:r>
        <w:rPr>
          <w:sz w:val="20"/>
          <w:szCs w:val="20"/>
        </w:rPr>
        <w:t>родного края; ознакомить с экологическими проблемами области и природоохранными мероприятиями</w:t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Особенности модуля:</w:t>
      </w:r>
      <w:r>
        <w:rPr>
          <w:sz w:val="20"/>
          <w:szCs w:val="20"/>
        </w:rPr>
        <w:t xml:space="preserve"> Большая часть занятий проходит вне образовательного учреждения: экскурсии в музеи, на объекты природы города и области, беседы со специалистам</w:t>
      </w:r>
      <w:r>
        <w:rPr>
          <w:sz w:val="20"/>
          <w:szCs w:val="20"/>
        </w:rPr>
        <w:t>и-природоведами, пешеходные и автобусные экскурсии по городу и родному краю.</w:t>
      </w:r>
    </w:p>
    <w:p w:rsidR="00362F87" w:rsidRDefault="000607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Формы проведения аудиторных занятий тоже различны. Это и практические работы: создание карты-шаблона Кировской области, изготовление гербария, сбор коллекции горных пород и </w:t>
      </w:r>
      <w:r>
        <w:rPr>
          <w:sz w:val="20"/>
          <w:szCs w:val="20"/>
        </w:rPr>
        <w:t>минералов края, составление классной Красной книги, виртуальные путешествия по плану-карте микрорайона, городу Кирову и карте Кировской области, создание презентаций, проведение природоохранных акций.</w:t>
      </w:r>
    </w:p>
    <w:p w:rsidR="00362F87" w:rsidRDefault="000607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Тематика модулей охватывает изучение природы Кировской </w:t>
      </w:r>
      <w:r>
        <w:rPr>
          <w:sz w:val="20"/>
          <w:szCs w:val="20"/>
        </w:rPr>
        <w:t xml:space="preserve">области. Особое внимание уделяется работе с планом микрорайона и города, картой области. Красной линией по всем модулям проходят темы ОБЖ, экологии. </w:t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Основное содержание:</w:t>
      </w:r>
      <w:r>
        <w:rPr>
          <w:sz w:val="20"/>
          <w:szCs w:val="20"/>
        </w:rPr>
        <w:t xml:space="preserve"> Природа нашего края. Погода. Сезонные изменения в труде людей родного города. Микрора</w:t>
      </w:r>
      <w:r>
        <w:rPr>
          <w:sz w:val="20"/>
          <w:szCs w:val="20"/>
        </w:rPr>
        <w:t>йон школы. Растительный и животный мир, труд людей. Редкие растения. Красная книга Вятки. Памятники природы г.Кирова. Редкие животные. «Музей Природы». Школьный парк. Птицы. Условные знаки. Плана школьного парка. Виртуальное путешествие по микрорайону школ</w:t>
      </w:r>
      <w:r>
        <w:rPr>
          <w:sz w:val="20"/>
          <w:szCs w:val="20"/>
        </w:rPr>
        <w:t>ы. Птицы – наши друзья.</w:t>
      </w:r>
    </w:p>
    <w:p w:rsidR="00362F87" w:rsidRDefault="00060725">
      <w:pPr>
        <w:jc w:val="both"/>
        <w:rPr>
          <w:sz w:val="20"/>
          <w:szCs w:val="20"/>
        </w:rPr>
      </w:pPr>
      <w:r>
        <w:rPr>
          <w:sz w:val="20"/>
          <w:szCs w:val="20"/>
        </w:rPr>
        <w:t>Десант «Помоги птицам». Экскурсия на Набережную имени А. Грина. Река Вятка. Виртуальное путешествие по городу Кирову. Практическая работа с картой. Дендропарк города. Эколого-биологический центр. Животные зооуголка и условия их соде</w:t>
      </w:r>
      <w:r>
        <w:rPr>
          <w:sz w:val="20"/>
          <w:szCs w:val="20"/>
        </w:rPr>
        <w:t>ржания. «Геологический музей» города Кирова. Горные породы и минералы Кировской области. Библиотека. Вятка в годы ВОВ. Ботанический сад. Экзотические растения. Виртуальное путешествие по Кировской области. Географическое положение края. Рельеф и почвы. Пол</w:t>
      </w:r>
      <w:r>
        <w:rPr>
          <w:sz w:val="20"/>
          <w:szCs w:val="20"/>
        </w:rPr>
        <w:t>езные ископаемые. Охраняемые природные объекты Кировской области. Заключительный праздник «Я – кировчанин».</w:t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Ключевые понятия:</w:t>
      </w:r>
      <w:r>
        <w:rPr>
          <w:sz w:val="20"/>
          <w:szCs w:val="20"/>
        </w:rPr>
        <w:t>Неживая и живая природа; времена года, погода. Рельеф и почвы Полезные ископаемые. Растения, животные, экология. План и карта, усло</w:t>
      </w:r>
      <w:r>
        <w:rPr>
          <w:sz w:val="20"/>
          <w:szCs w:val="20"/>
        </w:rPr>
        <w:t>вные обозначения. Деревья, кустарники, травы, плоды, гербарий. Ботанический сад. Экзотические растения. Птицы (перелётные, оседлые, кочующие). Корм. Виды кормушек. Река, сквер, парк. Геология, горные породы и минералы. Природные объекты, виды природных объ</w:t>
      </w:r>
      <w:r>
        <w:rPr>
          <w:sz w:val="20"/>
          <w:szCs w:val="20"/>
        </w:rPr>
        <w:t>ектов. Гражданин, патриот, Малая родина.</w:t>
      </w:r>
    </w:p>
    <w:p w:rsidR="00362F87" w:rsidRDefault="00362F87">
      <w:pPr>
        <w:jc w:val="both"/>
        <w:rPr>
          <w:sz w:val="20"/>
          <w:szCs w:val="20"/>
        </w:rPr>
      </w:pPr>
    </w:p>
    <w:p w:rsidR="00362F87" w:rsidRDefault="000607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Модуль 3 «Я и школа»</w:t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Цель:</w:t>
      </w:r>
      <w:r>
        <w:rPr>
          <w:sz w:val="20"/>
          <w:szCs w:val="20"/>
        </w:rPr>
        <w:t xml:space="preserve"> Познакомить с традициями, историей своей школы, выпускниками, которыми гордится школа; развивать способности ориентироваться в окружающем микромире (школа и её микрорайон). </w:t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Особенности и</w:t>
      </w:r>
      <w:r>
        <w:rPr>
          <w:b/>
          <w:sz w:val="20"/>
          <w:szCs w:val="20"/>
        </w:rPr>
        <w:t>зучения содержания</w:t>
      </w:r>
      <w:r>
        <w:rPr>
          <w:sz w:val="20"/>
          <w:szCs w:val="20"/>
        </w:rPr>
        <w:t>:  модуль отличает оригинальное содержание, которое отсутствует в других учебных модулях и курсах; большая часть занятий проходит внутри школы в экскурсионном режиме; имеют место экскурсии в микрорайоне школы, в том числе в форме радиальн</w:t>
      </w:r>
      <w:r>
        <w:rPr>
          <w:sz w:val="20"/>
          <w:szCs w:val="20"/>
        </w:rPr>
        <w:t>ой эстафеты; источниками информации для получения знаний являются рассказы учителя, просмотр фильмов, изучение предприятий микрорайона школы и беседы с интересными людьми; значительная часть времени используется для выполнения творческих заданий для самост</w:t>
      </w:r>
      <w:r>
        <w:rPr>
          <w:sz w:val="20"/>
          <w:szCs w:val="20"/>
        </w:rPr>
        <w:t>оятельной работы, которые выполняются как в классе так и дома (опережающее домашнее задание); на занятиях используются  игровые формы работы.</w:t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Основное содержание:</w:t>
      </w:r>
      <w:r>
        <w:rPr>
          <w:sz w:val="20"/>
          <w:szCs w:val="20"/>
        </w:rPr>
        <w:t xml:space="preserve"> Ты – первоклассник. Моя школа – мой дом. Безопасный путь в школу. Давайте познакомимся. Прави</w:t>
      </w:r>
      <w:r>
        <w:rPr>
          <w:sz w:val="20"/>
          <w:szCs w:val="20"/>
        </w:rPr>
        <w:t>ла дружбы. Традиции школы. История школы. Выпускники, которыми гордится школа. Лицеист. Школьный двор. Улица, на которой находится наша школа. Радиальная эстафета. Школьный музей боевой славы. Учителя  ветераны. История Московского тракта. Экологическая об</w:t>
      </w:r>
      <w:r>
        <w:rPr>
          <w:sz w:val="20"/>
          <w:szCs w:val="20"/>
        </w:rPr>
        <w:t xml:space="preserve">становка микрорайона школы. Посещение геологического музея. Я горжусь своей школой. </w:t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Ключевые понятия:</w:t>
      </w:r>
      <w:r>
        <w:rPr>
          <w:sz w:val="20"/>
          <w:szCs w:val="20"/>
        </w:rPr>
        <w:t xml:space="preserve"> Кабинет, спортивный зал, столовая, библиотека. Учебная мебель, учебные пособия. Улица, дорога, правила дорожного движения, пешеходный переход. Друзья, ув</w:t>
      </w:r>
      <w:r>
        <w:rPr>
          <w:sz w:val="20"/>
          <w:szCs w:val="20"/>
        </w:rPr>
        <w:t>лечения (хобби), игры. Традиции, праздники. Выпускник, доска почёта, мемориальная доска. Лицей. План, школьный двор, спортивная площадка, растения, хозяйственные объекты. Банк, церковь, торговый центр, центр быстрого питания, технический центр, пекарня. Ст</w:t>
      </w:r>
      <w:r>
        <w:rPr>
          <w:sz w:val="20"/>
          <w:szCs w:val="20"/>
        </w:rPr>
        <w:t>енд, маркировка музейных экспонатов. Торжественный приём. Экология. Улица, тракт, историческое событие. Исторический экспонат, наглядный источник информации. Сообщество, сотворчество.</w:t>
      </w:r>
    </w:p>
    <w:p w:rsidR="00362F87" w:rsidRDefault="00362F87">
      <w:pPr>
        <w:jc w:val="both"/>
        <w:rPr>
          <w:sz w:val="20"/>
          <w:szCs w:val="20"/>
        </w:rPr>
      </w:pPr>
    </w:p>
    <w:p w:rsidR="00060725" w:rsidRDefault="00060725">
      <w:pPr>
        <w:rPr>
          <w:b/>
          <w:sz w:val="20"/>
          <w:szCs w:val="20"/>
        </w:rPr>
      </w:pPr>
    </w:p>
    <w:p w:rsidR="00362F87" w:rsidRDefault="0006072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Модуль 4 «Мой город Киров»</w:t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Цель: </w:t>
      </w:r>
      <w:r>
        <w:rPr>
          <w:sz w:val="20"/>
          <w:szCs w:val="20"/>
        </w:rPr>
        <w:t>Раскрыть особенности исторического про</w:t>
      </w:r>
      <w:r>
        <w:rPr>
          <w:sz w:val="20"/>
          <w:szCs w:val="20"/>
        </w:rPr>
        <w:t>шлого и современной жизни Вятского края.</w:t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Особенности изучения содержания: </w:t>
      </w:r>
      <w:r>
        <w:rPr>
          <w:sz w:val="20"/>
          <w:szCs w:val="20"/>
        </w:rPr>
        <w:t>Более половины занятий проходит вне стен Лицея: экскурсии по улицам и паркам города (в основном, пешеходные), выходы в библиотеки, музеи, клубы, экскурсии на предприятия.</w:t>
      </w:r>
    </w:p>
    <w:p w:rsidR="00362F87" w:rsidRDefault="00060725">
      <w:pPr>
        <w:jc w:val="both"/>
        <w:rPr>
          <w:sz w:val="20"/>
          <w:szCs w:val="20"/>
        </w:rPr>
      </w:pPr>
      <w:r>
        <w:rPr>
          <w:sz w:val="20"/>
          <w:szCs w:val="20"/>
        </w:rPr>
        <w:t>Важно,</w:t>
      </w:r>
      <w:r>
        <w:rPr>
          <w:sz w:val="20"/>
          <w:szCs w:val="20"/>
        </w:rPr>
        <w:t xml:space="preserve"> что содержание модуля знакомит с историческим прошлым родного края, дети учатся понимать, как появляются названия городов и улиц, узнают  значение символики (флага, герба). Значительное место занимает работа с картографическим материалом, что способствует</w:t>
      </w:r>
      <w:r>
        <w:rPr>
          <w:sz w:val="20"/>
          <w:szCs w:val="20"/>
        </w:rPr>
        <w:t xml:space="preserve"> обучению школьников ориентироваться в пространстве. Содержание  модуля носит интегративный характер и  тесно связано с содержанием других модулей, что способствует установлению межпредметных связей с литературным чтением, окружающим миром и позволяют расш</w:t>
      </w:r>
      <w:r>
        <w:rPr>
          <w:sz w:val="20"/>
          <w:szCs w:val="20"/>
        </w:rPr>
        <w:t xml:space="preserve">ирить краеведческий кругозор. </w:t>
      </w:r>
    </w:p>
    <w:p w:rsidR="00362F87" w:rsidRDefault="00060725">
      <w:pPr>
        <w:rPr>
          <w:sz w:val="20"/>
          <w:szCs w:val="20"/>
        </w:rPr>
      </w:pPr>
      <w:r>
        <w:rPr>
          <w:b/>
          <w:sz w:val="20"/>
          <w:szCs w:val="20"/>
        </w:rPr>
        <w:t>Основное содержание:</w:t>
      </w:r>
      <w:r>
        <w:rPr>
          <w:sz w:val="20"/>
          <w:szCs w:val="20"/>
        </w:rPr>
        <w:t xml:space="preserve"> Моя улица. Название города Кирова, возраст. Легенда о рождении города, река Вятка. З</w:t>
      </w:r>
      <w:r>
        <w:rPr>
          <w:color w:val="000000"/>
          <w:sz w:val="20"/>
          <w:szCs w:val="20"/>
        </w:rPr>
        <w:t>анятия населения</w:t>
      </w:r>
      <w:r>
        <w:rPr>
          <w:sz w:val="20"/>
          <w:szCs w:val="20"/>
        </w:rPr>
        <w:t>, утварь, предметы быта прошлого. Жизнь города сегодня, представление об отдельных зонах города, их знач</w:t>
      </w:r>
      <w:r>
        <w:rPr>
          <w:sz w:val="20"/>
          <w:szCs w:val="20"/>
        </w:rPr>
        <w:t xml:space="preserve">имости и особенностях функционирования. Киров трудовой. Хлынов-Вятка – Киров.С.М. Киров.  Символика города (герб, флаг). Главная площадь города. Киров на карте. Главные улицы. Киров в годы Великой Отечественной войны. Помощь фронту, Ленинград-Киров. Улицы </w:t>
      </w:r>
      <w:r>
        <w:rPr>
          <w:sz w:val="20"/>
          <w:szCs w:val="20"/>
        </w:rPr>
        <w:t>города помнят о войне. Кировские писатели и поэты о Великой Отечественной войне. Исторический центр города, парки, зоны отдыха, торговые центры.  Спорт в жизнигорода.Связь времен. Город будущего.</w:t>
      </w:r>
    </w:p>
    <w:p w:rsidR="00362F87" w:rsidRDefault="0006072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Ключевые понятия: </w:t>
      </w:r>
      <w:r>
        <w:rPr>
          <w:sz w:val="20"/>
          <w:szCs w:val="20"/>
        </w:rPr>
        <w:t>Родина, город, жилой район, улица. История</w:t>
      </w:r>
      <w:r>
        <w:rPr>
          <w:sz w:val="20"/>
          <w:szCs w:val="20"/>
        </w:rPr>
        <w:t xml:space="preserve">. Река, поселение. Ремесло. Хозяйство. Промышленность, транспорт, достопримечательность. Завод, фабрика. Парк. Символика: флаг, герб. Карта. Столица, граница.  Война, линия фронта, тыл, блокада. Мемориальная доска, памятник. Патриотизм. Земляки. </w:t>
      </w:r>
    </w:p>
    <w:p w:rsidR="00362F87" w:rsidRDefault="00362F87">
      <w:pPr>
        <w:jc w:val="both"/>
        <w:rPr>
          <w:b/>
          <w:sz w:val="20"/>
          <w:szCs w:val="20"/>
        </w:rPr>
      </w:pPr>
    </w:p>
    <w:p w:rsidR="00362F87" w:rsidRDefault="000607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Модуль 5</w:t>
      </w:r>
      <w:r>
        <w:rPr>
          <w:b/>
          <w:sz w:val="20"/>
          <w:szCs w:val="20"/>
        </w:rPr>
        <w:t xml:space="preserve"> «Культура Кировской области. Народные промыслы Вятского края»</w:t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Цель: </w:t>
      </w:r>
      <w:r>
        <w:rPr>
          <w:sz w:val="20"/>
          <w:szCs w:val="20"/>
        </w:rPr>
        <w:t>Представить обучающимся различные сферы культурной жизни родного края.</w:t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Особенности модуля</w:t>
      </w:r>
      <w:r>
        <w:rPr>
          <w:sz w:val="20"/>
          <w:szCs w:val="20"/>
        </w:rPr>
        <w:t>: Большая часть занятий проходит вне стен образовательного учреждения. Это экскурсии, мастер – классы, виртуальные путешествия в прошлое Вятского края, создание презентаций. На занятиях дети знакомятся с учреждениями культуры и искусства города Кирова, с н</w:t>
      </w:r>
      <w:r>
        <w:rPr>
          <w:sz w:val="20"/>
          <w:szCs w:val="20"/>
        </w:rPr>
        <w:t>ародными вятскими промыслами, работают с различными информационными источниками. Материал занятий подобран таким образом, что способствует формированию ярких впечатлений, которые оставят глубокий след в памяти каждого ребёнка. Этому также способствует выпо</w:t>
      </w:r>
      <w:r>
        <w:rPr>
          <w:sz w:val="20"/>
          <w:szCs w:val="20"/>
        </w:rPr>
        <w:t xml:space="preserve">лнение детьми заданий опережающего характера, что усиливает воспитательный эффект, способствуя формированию нравственного, гражданского самосознания и эстетического восприятия окружающего мира. </w:t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Основное содержание:</w:t>
      </w:r>
      <w:r>
        <w:rPr>
          <w:sz w:val="20"/>
          <w:szCs w:val="20"/>
        </w:rPr>
        <w:t xml:space="preserve"> Вятские промыслы. Дымковская глиняная иг</w:t>
      </w:r>
      <w:r>
        <w:rPr>
          <w:sz w:val="20"/>
          <w:szCs w:val="20"/>
        </w:rPr>
        <w:t>рушка. Библиотека им. Л.В.Дьяконова. Вятский художественный музей им. В.М. и А.М.Васнецовых. Рукотворное искусство Вятки. Покорители космоса. Музей авиации и космонавтики им. К.Э.Циолковского. Библиотека им. А.Грина. Театры города Кирова. Вятская матрешка.</w:t>
      </w:r>
      <w:r>
        <w:rPr>
          <w:sz w:val="20"/>
          <w:szCs w:val="20"/>
        </w:rPr>
        <w:t xml:space="preserve"> Мастерица, соломка, береста, плетение. Александровский костел. Кинотеатры города Кирова. Успенский Трифонов монастырь. Капокорень, кружевоплетение. Библиотека им.Герцена. Храм Веры, Надежды, Любови. Кунсткамера. Старинные города.</w:t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Ключевые понятия:</w:t>
      </w:r>
      <w:r>
        <w:rPr>
          <w:sz w:val="20"/>
          <w:szCs w:val="20"/>
        </w:rPr>
        <w:t>Народный</w:t>
      </w:r>
      <w:r>
        <w:rPr>
          <w:sz w:val="20"/>
          <w:szCs w:val="20"/>
        </w:rPr>
        <w:t xml:space="preserve"> промысел, роспись. Глина, лепка. Соломка, береста. Капокорень, кружевоплетение. Библиотекарь. Правила поведения. Искусство, экспонат.  Космос. Быт и традиции. Театр, гримёрная, костюмерная, театральные мастерские. Костел, орган. Кинотеатры. Православный х</w:t>
      </w:r>
      <w:r>
        <w:rPr>
          <w:sz w:val="20"/>
          <w:szCs w:val="20"/>
        </w:rPr>
        <w:t>рам, колокол, звонница. Старинные города.</w:t>
      </w:r>
    </w:p>
    <w:p w:rsidR="00362F87" w:rsidRDefault="00362F87">
      <w:pPr>
        <w:jc w:val="both"/>
        <w:rPr>
          <w:b/>
          <w:sz w:val="20"/>
          <w:szCs w:val="20"/>
        </w:rPr>
      </w:pPr>
    </w:p>
    <w:p w:rsidR="00362F87" w:rsidRDefault="000607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Модуль 6 «Ими гордится Вятская земля»</w:t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Цель: </w:t>
      </w:r>
      <w:r>
        <w:rPr>
          <w:sz w:val="20"/>
          <w:szCs w:val="20"/>
        </w:rPr>
        <w:t>Познакомить учащихся с жизнью и деятельностью известных людей Вятского края</w:t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Особенности модуля: </w:t>
      </w:r>
      <w:r>
        <w:rPr>
          <w:sz w:val="20"/>
          <w:szCs w:val="20"/>
        </w:rPr>
        <w:t>Модуль предусматривает организацию активных форм проведения занятий, вклю</w:t>
      </w:r>
      <w:r>
        <w:rPr>
          <w:sz w:val="20"/>
          <w:szCs w:val="20"/>
        </w:rPr>
        <w:t>чающих в себя экскурсии в музеи города, встречи с интересными людьми, пешеходные и автобусные экскурсии по городу и родному краю (экскурсия в Дом – музей академика Бакулева в г. Слободской). Это виртуальные путешествия в прошлое Вятского края, чтение и ана</w:t>
      </w:r>
      <w:r>
        <w:rPr>
          <w:sz w:val="20"/>
          <w:szCs w:val="20"/>
        </w:rPr>
        <w:t>лиз художественных книг вятских авторов, просмотр  презентаций. На занятиях дети знакомятся с жизнью и деятельностью известных людей Вятского края. Знакомство с жизнью и творчеством известных людей – наших земляков способствует воспитанию патриотизма, горд</w:t>
      </w:r>
      <w:r>
        <w:rPr>
          <w:sz w:val="20"/>
          <w:szCs w:val="20"/>
        </w:rPr>
        <w:t>ости, за сопричастность к деяниям предыдущих поколений.</w:t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Основное содержание:</w:t>
      </w:r>
      <w:r>
        <w:rPr>
          <w:sz w:val="20"/>
          <w:szCs w:val="20"/>
        </w:rPr>
        <w:t>Е.Чарушин – писатель-художник. Вятские сказки. Детский писатель. Мастеровые люди. Маршал Конев. Художники – земляки. В.М.Васнецов и А.М.Васнецов. «Дьяконовские</w:t>
      </w:r>
      <w:r>
        <w:rPr>
          <w:sz w:val="20"/>
          <w:szCs w:val="20"/>
        </w:rPr>
        <w:t xml:space="preserve"> места города Кирова». П.И.Чайковский. Уржум, С.М.Киров. Академик Бакулев. Губерния, архитектор, Иван Чарушин, А.Грин – писатель-романтик. Дом – музей А.Грина. И.И. Шишкин А. Лиханов. Библиотека им. А.Лиханова.</w:t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Ключевые понятия: </w:t>
      </w:r>
      <w:r>
        <w:rPr>
          <w:sz w:val="20"/>
          <w:szCs w:val="20"/>
        </w:rPr>
        <w:t>Библиотека. Писатель. Прави</w:t>
      </w:r>
      <w:r>
        <w:rPr>
          <w:sz w:val="20"/>
          <w:szCs w:val="20"/>
        </w:rPr>
        <w:t>ла поведения.  Художник-иллюстратор. Бытовая сказка. Памятник. Политический деятель. Спортсмены, киноартисты, телеведущие.</w:t>
      </w:r>
    </w:p>
    <w:p w:rsidR="00362F87" w:rsidRDefault="00362F87">
      <w:pPr>
        <w:jc w:val="both"/>
        <w:rPr>
          <w:b/>
          <w:sz w:val="20"/>
          <w:szCs w:val="20"/>
        </w:rPr>
      </w:pPr>
    </w:p>
    <w:p w:rsidR="00362F87" w:rsidRDefault="000607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Модуль 7 «Комплексная краеведческая экспедиция»</w:t>
      </w:r>
    </w:p>
    <w:p w:rsidR="00362F87" w:rsidRDefault="000607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Цель: </w:t>
      </w:r>
      <w:r>
        <w:rPr>
          <w:sz w:val="20"/>
          <w:szCs w:val="20"/>
        </w:rPr>
        <w:t>Способствовать систематизации полученных знаний, предметных и метапредметных у</w:t>
      </w:r>
      <w:r>
        <w:rPr>
          <w:sz w:val="20"/>
          <w:szCs w:val="20"/>
        </w:rPr>
        <w:t>мений; формировать УУД в процессе выполнения индивидуальных и групповых заданий</w:t>
      </w:r>
    </w:p>
    <w:p w:rsidR="00362F87" w:rsidRDefault="000607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Особенности модуля:</w:t>
      </w:r>
    </w:p>
    <w:p w:rsidR="00362F87" w:rsidRDefault="0006072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На комплексную экспедицию планируется  1 класс: 6 + 1 ( 6 часов – изучение объектов в природе, 1 час – подведение итогов в классе), 2 – 4 классы: 7 + 1 часо</w:t>
      </w:r>
      <w:r>
        <w:rPr>
          <w:sz w:val="20"/>
          <w:szCs w:val="20"/>
        </w:rPr>
        <w:t>в рабочего времени. Проводится экспедиция в конце учебного года как завершающий этап изучения курса. По результатам экспедиционной работы оформляется творческий отчет, который обсуждается в классе на итоговом занятии экспедиции. Экспедиция носит исследоват</w:t>
      </w:r>
      <w:r>
        <w:rPr>
          <w:sz w:val="20"/>
          <w:szCs w:val="20"/>
        </w:rPr>
        <w:t xml:space="preserve">ельский и культурно – просветительский характер. </w:t>
      </w:r>
    </w:p>
    <w:p w:rsidR="00362F87" w:rsidRDefault="000607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Деятельность школьников во время экспедиции является непосредственным обобщением работы за год, поэтому важное место во время экспедиции имеет практическое использование полученных знаний и их углубление. </w:t>
      </w:r>
    </w:p>
    <w:p w:rsidR="00362F87" w:rsidRDefault="00060725">
      <w:pPr>
        <w:jc w:val="both"/>
        <w:rPr>
          <w:sz w:val="20"/>
          <w:szCs w:val="20"/>
        </w:rPr>
      </w:pPr>
      <w:r>
        <w:rPr>
          <w:sz w:val="20"/>
          <w:szCs w:val="20"/>
        </w:rPr>
        <w:t>В ходе работы на местности учащиеся пользуются картой г.Кирова и Кировской области.</w:t>
      </w:r>
    </w:p>
    <w:p w:rsidR="00362F87" w:rsidRDefault="00060725">
      <w:pPr>
        <w:jc w:val="both"/>
        <w:rPr>
          <w:sz w:val="20"/>
          <w:szCs w:val="20"/>
        </w:rPr>
      </w:pPr>
      <w:r>
        <w:rPr>
          <w:sz w:val="20"/>
          <w:szCs w:val="20"/>
        </w:rPr>
        <w:t>При подготовке экспедиции  важно учителю установить связи с общественными организациями и учреждениями культурны и др. Местом проведения комплексных краеведческих экспедици</w:t>
      </w:r>
      <w:r>
        <w:rPr>
          <w:sz w:val="20"/>
          <w:szCs w:val="20"/>
        </w:rPr>
        <w:t xml:space="preserve">й - город Киров и уникальные объекты Кировской области. К участию в экспедиции привлекаются родители школьников, что способствует формированию УУД в новых условиях. Результатом работы </w:t>
      </w:r>
    </w:p>
    <w:p w:rsidR="00362F87" w:rsidRDefault="0006072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Основное содержание:</w:t>
      </w:r>
    </w:p>
    <w:p w:rsidR="00362F87" w:rsidRDefault="00060725">
      <w:pPr>
        <w:jc w:val="both"/>
        <w:rPr>
          <w:sz w:val="20"/>
          <w:szCs w:val="20"/>
        </w:rPr>
      </w:pPr>
      <w:r>
        <w:rPr>
          <w:sz w:val="20"/>
          <w:szCs w:val="20"/>
        </w:rPr>
        <w:t>2  класс: Экспедиция. Кукольный театр. Парк Аполло</w:t>
      </w:r>
      <w:r>
        <w:rPr>
          <w:sz w:val="20"/>
          <w:szCs w:val="20"/>
        </w:rPr>
        <w:t>. История создания парка Успенский собор Трифонова монастыря. Монастырь. Кремль. Фотоконкурс, фоторепортаж, фотогазета, комментарии.</w:t>
      </w:r>
    </w:p>
    <w:p w:rsidR="00362F87" w:rsidRDefault="00362F87">
      <w:pPr>
        <w:jc w:val="both"/>
        <w:rPr>
          <w:sz w:val="20"/>
          <w:szCs w:val="20"/>
        </w:rPr>
      </w:pPr>
    </w:p>
    <w:p w:rsidR="00362F87" w:rsidRDefault="000607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Учебно - тематический план (4 года)</w:t>
      </w:r>
    </w:p>
    <w:p w:rsidR="00362F87" w:rsidRDefault="00362F87">
      <w:pPr>
        <w:jc w:val="center"/>
        <w:rPr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26"/>
        <w:gridCol w:w="2701"/>
        <w:gridCol w:w="828"/>
        <w:gridCol w:w="1316"/>
        <w:gridCol w:w="1163"/>
        <w:gridCol w:w="1701"/>
        <w:gridCol w:w="2015"/>
      </w:tblGrid>
      <w:tr w:rsidR="00362F87"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color w:val="auto"/>
                <w:sz w:val="20"/>
                <w:szCs w:val="20"/>
                <w:lang w:eastAsia="zh-CN"/>
              </w:rPr>
              <w:t xml:space="preserve">№ 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color w:val="auto"/>
                <w:sz w:val="20"/>
                <w:szCs w:val="20"/>
                <w:lang w:eastAsia="zh-CN"/>
              </w:rPr>
              <w:t>Наименование разделов и тем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color w:val="auto"/>
                <w:sz w:val="20"/>
                <w:szCs w:val="20"/>
                <w:lang w:eastAsia="zh-CN"/>
              </w:rPr>
              <w:t>Всего часов</w:t>
            </w:r>
          </w:p>
        </w:tc>
        <w:tc>
          <w:tcPr>
            <w:tcW w:w="4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color w:val="auto"/>
                <w:sz w:val="20"/>
                <w:szCs w:val="20"/>
                <w:lang w:eastAsia="zh-CN"/>
              </w:rPr>
              <w:t>В том числе по видам деятельности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lang w:eastAsia="zh-CN"/>
              </w:rPr>
            </w:pPr>
            <w:r>
              <w:rPr>
                <w:b/>
                <w:color w:val="auto"/>
                <w:sz w:val="20"/>
                <w:szCs w:val="20"/>
                <w:lang w:eastAsia="zh-CN"/>
              </w:rPr>
              <w:t>Формы ко</w:t>
            </w:r>
            <w:r>
              <w:rPr>
                <w:b/>
                <w:color w:val="auto"/>
                <w:sz w:val="20"/>
                <w:szCs w:val="20"/>
                <w:lang w:eastAsia="zh-CN"/>
              </w:rPr>
              <w:t>нтроля</w:t>
            </w:r>
          </w:p>
        </w:tc>
      </w:tr>
      <w:tr w:rsidR="00362F87"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362F87">
            <w:pPr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362F87">
            <w:pPr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362F87">
            <w:pPr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color w:val="auto"/>
                <w:sz w:val="20"/>
                <w:szCs w:val="20"/>
                <w:lang w:eastAsia="zh-CN"/>
              </w:rPr>
              <w:t>Учебные занятия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color w:val="auto"/>
                <w:sz w:val="20"/>
                <w:szCs w:val="20"/>
                <w:lang w:eastAsia="zh-CN"/>
              </w:rPr>
              <w:t xml:space="preserve">Экскурсии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b/>
                <w:color w:val="auto"/>
                <w:sz w:val="20"/>
                <w:szCs w:val="20"/>
                <w:lang w:eastAsia="zh-CN"/>
              </w:rPr>
              <w:t>Практические занятия</w:t>
            </w: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87" w:rsidRDefault="00362F87">
            <w:pPr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362F8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362F87">
            <w:pPr>
              <w:numPr>
                <w:ilvl w:val="0"/>
                <w:numId w:val="14"/>
              </w:numPr>
              <w:spacing w:line="240" w:lineRule="auto"/>
              <w:ind w:left="357" w:hanging="357"/>
              <w:contextualSpacing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«Я и моя семья»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362F87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val="en-US"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color w:val="auto"/>
                <w:lang w:eastAsia="zh-CN"/>
              </w:rPr>
            </w:pPr>
            <w:r>
              <w:rPr>
                <w:color w:val="auto"/>
                <w:sz w:val="20"/>
                <w:szCs w:val="20"/>
                <w:lang w:val="en-US" w:eastAsia="zh-CN"/>
              </w:rPr>
              <w:t>Праздник</w:t>
            </w:r>
          </w:p>
        </w:tc>
      </w:tr>
      <w:tr w:rsidR="00362F8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362F87">
            <w:pPr>
              <w:numPr>
                <w:ilvl w:val="0"/>
                <w:numId w:val="14"/>
              </w:numPr>
              <w:spacing w:line="240" w:lineRule="auto"/>
              <w:ind w:left="357" w:hanging="357"/>
              <w:contextualSpacing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«Природа нашего края»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color w:val="auto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Презентация</w:t>
            </w:r>
          </w:p>
        </w:tc>
      </w:tr>
      <w:tr w:rsidR="00362F8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362F87">
            <w:pPr>
              <w:numPr>
                <w:ilvl w:val="0"/>
                <w:numId w:val="14"/>
              </w:numPr>
              <w:spacing w:line="240" w:lineRule="auto"/>
              <w:ind w:left="357" w:hanging="357"/>
              <w:contextualSpacing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«Я и школа»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color w:val="auto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Подарок школе</w:t>
            </w:r>
          </w:p>
        </w:tc>
      </w:tr>
      <w:tr w:rsidR="00362F8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362F87">
            <w:pPr>
              <w:numPr>
                <w:ilvl w:val="0"/>
                <w:numId w:val="14"/>
              </w:numPr>
              <w:spacing w:line="240" w:lineRule="auto"/>
              <w:ind w:left="357" w:hanging="357"/>
              <w:contextualSpacing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«Мой город Киров»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color w:val="auto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Проект</w:t>
            </w:r>
          </w:p>
        </w:tc>
      </w:tr>
      <w:tr w:rsidR="00362F8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362F87">
            <w:pPr>
              <w:numPr>
                <w:ilvl w:val="0"/>
                <w:numId w:val="14"/>
              </w:numPr>
              <w:spacing w:line="240" w:lineRule="auto"/>
              <w:ind w:left="357" w:hanging="357"/>
              <w:contextualSpacing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 xml:space="preserve">«Культура Кировской области. Народные </w:t>
            </w:r>
            <w:r>
              <w:rPr>
                <w:color w:val="auto"/>
                <w:sz w:val="20"/>
                <w:szCs w:val="20"/>
                <w:lang w:eastAsia="zh-CN"/>
              </w:rPr>
              <w:t>промыслы Вятского края»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color w:val="auto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 xml:space="preserve">Виртуальное путешествие </w:t>
            </w:r>
          </w:p>
        </w:tc>
      </w:tr>
      <w:tr w:rsidR="00362F8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362F87">
            <w:pPr>
              <w:numPr>
                <w:ilvl w:val="0"/>
                <w:numId w:val="14"/>
              </w:numPr>
              <w:spacing w:line="240" w:lineRule="auto"/>
              <w:ind w:left="357" w:hanging="357"/>
              <w:contextualSpacing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«Ими гордится Вятская земля»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color w:val="auto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Конференция</w:t>
            </w:r>
          </w:p>
        </w:tc>
      </w:tr>
      <w:tr w:rsidR="00362F87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362F87">
            <w:pPr>
              <w:numPr>
                <w:ilvl w:val="0"/>
                <w:numId w:val="14"/>
              </w:numPr>
              <w:spacing w:line="240" w:lineRule="auto"/>
              <w:ind w:left="357" w:hanging="357"/>
              <w:contextualSpacing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«Комплексная краеведческая экспедиция»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362F87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362F87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color w:val="auto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Отчёт по результатам заполнения маршрутного листа</w:t>
            </w:r>
          </w:p>
        </w:tc>
      </w:tr>
      <w:tr w:rsidR="00362F87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135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F87" w:rsidRDefault="00060725">
            <w:pPr>
              <w:spacing w:line="240" w:lineRule="auto"/>
              <w:jc w:val="center"/>
              <w:rPr>
                <w:color w:val="auto"/>
                <w:sz w:val="20"/>
                <w:szCs w:val="20"/>
                <w:lang w:eastAsia="zh-CN"/>
              </w:rPr>
            </w:pPr>
            <w:r>
              <w:rPr>
                <w:color w:val="auto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F87" w:rsidRDefault="00362F87">
            <w:pPr>
              <w:spacing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362F87" w:rsidRDefault="00362F87">
      <w:pPr>
        <w:jc w:val="center"/>
        <w:rPr>
          <w:b/>
          <w:sz w:val="22"/>
          <w:szCs w:val="22"/>
        </w:rPr>
      </w:pPr>
    </w:p>
    <w:p w:rsidR="00362F87" w:rsidRDefault="00362F87">
      <w:pPr>
        <w:jc w:val="center"/>
        <w:rPr>
          <w:b/>
          <w:sz w:val="22"/>
          <w:szCs w:val="22"/>
        </w:rPr>
      </w:pPr>
    </w:p>
    <w:p w:rsidR="00060725" w:rsidRDefault="00060725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60725" w:rsidRDefault="00060725">
      <w:pPr>
        <w:jc w:val="center"/>
        <w:rPr>
          <w:b/>
          <w:sz w:val="22"/>
          <w:szCs w:val="22"/>
        </w:rPr>
        <w:sectPr w:rsidR="00060725" w:rsidSect="00060725">
          <w:pgSz w:w="11906" w:h="16838"/>
          <w:pgMar w:top="1276" w:right="1134" w:bottom="850" w:left="1134" w:header="0" w:footer="0" w:gutter="0"/>
          <w:cols w:space="720"/>
          <w:docGrid w:linePitch="326"/>
        </w:sectPr>
      </w:pPr>
    </w:p>
    <w:p w:rsidR="00362F87" w:rsidRDefault="000607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Тематическое </w:t>
      </w:r>
      <w:r>
        <w:rPr>
          <w:b/>
          <w:sz w:val="22"/>
          <w:szCs w:val="22"/>
        </w:rPr>
        <w:t>планирование (2 класс)</w:t>
      </w:r>
    </w:p>
    <w:p w:rsidR="00362F87" w:rsidRDefault="00362F87">
      <w:pPr>
        <w:jc w:val="center"/>
        <w:rPr>
          <w:b/>
          <w:sz w:val="22"/>
          <w:szCs w:val="22"/>
        </w:rPr>
      </w:pPr>
    </w:p>
    <w:tbl>
      <w:tblPr>
        <w:tblW w:w="16018" w:type="dxa"/>
        <w:tblInd w:w="-6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709"/>
        <w:gridCol w:w="2127"/>
        <w:gridCol w:w="708"/>
        <w:gridCol w:w="2977"/>
        <w:gridCol w:w="4410"/>
        <w:gridCol w:w="3245"/>
        <w:gridCol w:w="1842"/>
      </w:tblGrid>
      <w:tr w:rsidR="00362F87"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Тема,</w:t>
            </w:r>
          </w:p>
          <w:p w:rsidR="00362F87" w:rsidRDefault="000607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тип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textDirection w:val="btLr"/>
          </w:tcPr>
          <w:p w:rsidR="00362F87" w:rsidRDefault="0006072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Сроки</w:t>
            </w:r>
          </w:p>
        </w:tc>
        <w:tc>
          <w:tcPr>
            <w:tcW w:w="73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  <w:p w:rsidR="00362F87" w:rsidRDefault="00362F8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деятельно-сти, форма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362F87" w:rsidRDefault="000607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Творческая, исследовательская, проектная деятельность учащихся</w:t>
            </w:r>
          </w:p>
        </w:tc>
      </w:tr>
      <w:tr w:rsidR="00362F87">
        <w:tc>
          <w:tcPr>
            <w:tcW w:w="7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Базовые понятия</w:t>
            </w:r>
          </w:p>
        </w:tc>
        <w:tc>
          <w:tcPr>
            <w:tcW w:w="4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ind w:right="-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Универсальные учебные действия (УУД)</w:t>
            </w:r>
          </w:p>
        </w:tc>
        <w:tc>
          <w:tcPr>
            <w:tcW w:w="32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jc w:val="center"/>
              <w:rPr>
                <w:sz w:val="18"/>
                <w:szCs w:val="18"/>
              </w:rPr>
            </w:pPr>
          </w:p>
        </w:tc>
      </w:tr>
    </w:tbl>
    <w:p w:rsidR="00362F87" w:rsidRDefault="00362F87">
      <w:pPr>
        <w:rPr>
          <w:b/>
          <w:sz w:val="18"/>
          <w:szCs w:val="18"/>
        </w:rPr>
      </w:pPr>
    </w:p>
    <w:tbl>
      <w:tblPr>
        <w:tblW w:w="16216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709"/>
        <w:gridCol w:w="2127"/>
        <w:gridCol w:w="708"/>
        <w:gridCol w:w="2977"/>
        <w:gridCol w:w="4471"/>
        <w:gridCol w:w="3184"/>
        <w:gridCol w:w="2040"/>
      </w:tblGrid>
      <w:tr w:rsidR="00362F87">
        <w:tc>
          <w:tcPr>
            <w:tcW w:w="162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Модуль  «Я и моя семья»</w:t>
            </w:r>
            <w:r>
              <w:rPr>
                <w:b/>
                <w:color w:val="000000"/>
                <w:sz w:val="18"/>
                <w:szCs w:val="18"/>
              </w:rPr>
              <w:t xml:space="preserve"> (2 ч)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Мои бабушки и дедушки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Бабушка, прабабушка, дедушка, прадедушка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планирование – выполнять задания в соответствии с поставленной целью, выполнять действия в соответствии с заданными правилами; уметь оптимально укладываться во </w:t>
            </w:r>
            <w:r>
              <w:rPr>
                <w:sz w:val="18"/>
                <w:szCs w:val="18"/>
              </w:rPr>
              <w:t>временные рамки при выполнении задания.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общеучебные – выделять и формулировать познавательную цель; предметные – уточнять понятия: «бабушка», «прабабушка», «дедушка», «прадедушка», рассказывать о своих бабушках и дедушках (составлять описат</w:t>
            </w:r>
            <w:r>
              <w:rPr>
                <w:sz w:val="18"/>
                <w:szCs w:val="18"/>
              </w:rPr>
              <w:t>ельный рассказ).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>доказывать собственную точку зрения;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обмениваться информацией при выполнении заданий в паре.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>овладение навыками общей культуры личности ребёнка.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описательный рассказ о своих бабушках и дедушках.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</w:t>
            </w:r>
            <w:r>
              <w:rPr>
                <w:sz w:val="18"/>
                <w:szCs w:val="18"/>
              </w:rPr>
              <w:t>с рисунков, стихов на тему: «Моя бабушка», «Мой дедушка»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 и моя родня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Термины родства: брат (сестра), внук (внучка), племянник (племянница), дядя(тётя), прародители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планирование – выполнять задания в соответствии с поставленной </w:t>
            </w:r>
            <w:r>
              <w:rPr>
                <w:sz w:val="18"/>
                <w:szCs w:val="18"/>
              </w:rPr>
              <w:t>целью, выполнять действия в соответствии с заданными правилами; уметь оптимально укладываться во временные рамки при выполнении задания.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общеучебные</w:t>
            </w:r>
            <w:r>
              <w:rPr>
                <w:sz w:val="18"/>
                <w:szCs w:val="18"/>
              </w:rPr>
              <w:t xml:space="preserve"> – выделять и формулировать познавательную цель; предметные – уточнять понятия: «термины родства: брат(сестра), внук(внучка), племянник(племянница),дядя(тётя), прародители», составлять описательный рассказ о своих родственниках.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доказывать </w:t>
            </w:r>
            <w:r>
              <w:rPr>
                <w:sz w:val="18"/>
                <w:szCs w:val="18"/>
              </w:rPr>
              <w:t>собственную точку зрения;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обмениваться информацией при выполнении заданий в паре.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>овладение навыками общей культуры личности ребёнка.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Составлять описательный рассказ о своих родственниках: братьях (сестрах), дядях (тётях), прародителях и т.д.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</w:t>
            </w:r>
            <w:r>
              <w:rPr>
                <w:sz w:val="18"/>
                <w:szCs w:val="18"/>
              </w:rPr>
              <w:t>кторина: «Я и моя родня»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rPr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rPr>
                <w:sz w:val="18"/>
                <w:szCs w:val="18"/>
              </w:rPr>
            </w:pPr>
          </w:p>
        </w:tc>
      </w:tr>
      <w:tr w:rsidR="00362F87">
        <w:tc>
          <w:tcPr>
            <w:tcW w:w="162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 «Я и школа» (4 ч)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Традиции школы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школы, традиционные праздники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выполнять задания в соответствии с поставленной целью; использовать внешнюю и внутреннюю речь для целеполагания, планирования и регуляции своей деятельности;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выделять и формулировать познавательную цель; познакомить с традиционными праздни</w:t>
            </w:r>
            <w:r>
              <w:rPr>
                <w:sz w:val="18"/>
                <w:szCs w:val="18"/>
              </w:rPr>
              <w:t>ками школьного сообщества; узнавать символику школы;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уметь ориентироваться на позицию других людей; принимать участие в коллективном обсуждении;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>формирование</w:t>
            </w:r>
            <w:r>
              <w:rPr>
                <w:sz w:val="18"/>
                <w:szCs w:val="18"/>
              </w:rPr>
              <w:t xml:space="preserve"> мотивации учебной деятельности, включающей социальные, учебно-познавательные, внешние и внутренние мотивы;.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празднику «За честь лицея», работа с демонстрационными материалами и беседа о номинациях праздника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Составления сообщения «Моё любимое </w:t>
            </w:r>
            <w:r>
              <w:rPr>
                <w:sz w:val="18"/>
                <w:szCs w:val="18"/>
              </w:rPr>
              <w:t>занятие»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любимого занятия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Выпускники, которыми гордится школа (Встреча с интересными людьми)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07.03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Выпускник, доска почёта, мемориальная доска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умение анализировать и синтезировать необходимую информацию;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выделять и формулировать познавательную цель; на основе имеющихся знаний отличать реальные исторические факты;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</w:t>
            </w:r>
            <w:r>
              <w:rPr>
                <w:i/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</w:rPr>
              <w:t xml:space="preserve"> уметь ориентироваться на позицию других людей; 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>формирование чувства гордости за свою школу, за успехи её выпускнико</w:t>
            </w:r>
            <w:r>
              <w:rPr>
                <w:sz w:val="18"/>
                <w:szCs w:val="18"/>
              </w:rPr>
              <w:t>в.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Встреча с выпускником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Пресс-конференция с выпускником школы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вопросов для пресс-конференции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Лицеист – звучит гордо!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лицея, первый лицей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в сотрудничестве с учителем ставить новые учебные цели и задачи;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выделять и формулировать познавательную цель; на основе имеющихся знаний отличать реальные исторические факты; самостоятельно подбирать литературу по теме, осуществлять расширенный поиск информации с использованием ресурсов библиотеки;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</w:t>
            </w:r>
            <w:r>
              <w:rPr>
                <w:b/>
                <w:sz w:val="18"/>
                <w:szCs w:val="18"/>
              </w:rPr>
              <w:t>уникативные:</w:t>
            </w:r>
            <w:r>
              <w:rPr>
                <w:sz w:val="18"/>
                <w:szCs w:val="18"/>
              </w:rPr>
              <w:t xml:space="preserve"> уметь обсуждать и  задавать вопросы по данной тематике; 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>формирование чувства гордости за свою школу, способствовать развитию этических чувств.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видеофильма о Лицее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вопросами к фильму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Ответы на вопросы по содерж</w:t>
            </w:r>
            <w:r>
              <w:rPr>
                <w:sz w:val="18"/>
                <w:szCs w:val="18"/>
              </w:rPr>
              <w:t>анию фильма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 двор (исследование)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19.10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школьного двора, спортивная площадка, растения, расположенные в школьном дворе, хозяйственные объекты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в сотрудничестве с учителем ставить новые учебные цели и задачи;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выделять и формулировать познавательную цель; уточнять понятие «план»; уметь наносить объекты на план; строить рассуждения в форме связи простых суждений об объекте, его строении;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участвовать в коллективном обсуждении проблемы; умение слу</w:t>
            </w:r>
            <w:r>
              <w:rPr>
                <w:sz w:val="18"/>
                <w:szCs w:val="18"/>
              </w:rPr>
              <w:t>шать и вступать в диалог;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 xml:space="preserve">осознание значения  учебной </w:t>
            </w:r>
            <w:r>
              <w:rPr>
                <w:sz w:val="18"/>
                <w:szCs w:val="18"/>
              </w:rPr>
              <w:lastRenderedPageBreak/>
              <w:t>деятельности и личностный смысл учения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Благоустройство школьной площадки с участием родителей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планом школьного двора, определение сторон горизонта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 по результатам работы</w:t>
            </w:r>
          </w:p>
        </w:tc>
      </w:tr>
      <w:tr w:rsidR="00362F87">
        <w:tc>
          <w:tcPr>
            <w:tcW w:w="162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Модуль «Мой город Киров» (6 ч)</w:t>
            </w:r>
          </w:p>
        </w:tc>
      </w:tr>
      <w:tr w:rsidR="00362F87">
        <w:trPr>
          <w:cantSplit/>
          <w:trHeight w:val="108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Хлынов-Вятка- Киров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города. Исторические названия города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знать названия города; уметь объяснять происхождение названий города; находить ответы на вопросы, используя свой жизненный опыт и полученную информацию.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уметь слушать и задавать вопросы говорящему; участвовать в беседе.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 xml:space="preserve">  уметь</w:t>
            </w:r>
            <w:r>
              <w:rPr>
                <w:sz w:val="18"/>
                <w:szCs w:val="18"/>
              </w:rPr>
              <w:t xml:space="preserve"> бережно относиться к результатам труда людей; уважительно относиться к памятникам культуры и истории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туриста. Экскурсия в Краеведческий музей. Беседа об истории возникновения города, рассматривание экспонатов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Макет крестьянской избы</w:t>
            </w:r>
          </w:p>
        </w:tc>
      </w:tr>
      <w:tr w:rsidR="00362F87">
        <w:trPr>
          <w:cantSplit/>
          <w:trHeight w:val="108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Символика </w:t>
            </w:r>
            <w:r>
              <w:rPr>
                <w:sz w:val="18"/>
                <w:szCs w:val="18"/>
              </w:rPr>
              <w:t>города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(герб, флаг)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Символика (флаг, герб России, родного города)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</w:t>
            </w:r>
            <w:r>
              <w:rPr>
                <w:b/>
                <w:i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учиться высказывать свою  версию решения проблемы.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узнавать герб и флаг города Кирова; уметь объяснять значение составных частей герба и флага; извлекать информацию из текста и иллюстраций.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уметь оформлять свою мысль в устной форме.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 xml:space="preserve"> осознавать свое «Я» как гражданина России.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абота с иллюстративным материалом и беседа.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Рассматривание гербов других городов, значение составных частей герба и флага</w:t>
            </w:r>
          </w:p>
          <w:p w:rsidR="00362F87" w:rsidRDefault="00362F8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Рисунок «Мой эскиз герба родного города»</w:t>
            </w:r>
          </w:p>
        </w:tc>
      </w:tr>
      <w:tr w:rsidR="00362F87">
        <w:trPr>
          <w:cantSplit/>
          <w:trHeight w:val="108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Главная площадь города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Театральная площадь, Администрация области, символика, Доска Почета, достопримечательности 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определять успешность выполнения своего задания в диалоге с учителем; уметь сотрудничать в группе для поиска и сбора информации (выполнять роли лидера</w:t>
            </w:r>
            <w:r>
              <w:rPr>
                <w:sz w:val="18"/>
                <w:szCs w:val="18"/>
              </w:rPr>
              <w:t>, исполнителя)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знать название и местоположение главной площади города; </w:t>
            </w:r>
            <w:r>
              <w:rPr>
                <w:sz w:val="18"/>
                <w:szCs w:val="18"/>
                <w:shd w:val="clear" w:color="auto" w:fill="FFFFFF"/>
              </w:rPr>
              <w:t>знать объекты, расположенные на ней; умет</w:t>
            </w:r>
            <w:r>
              <w:rPr>
                <w:sz w:val="18"/>
                <w:szCs w:val="18"/>
              </w:rPr>
              <w:t>ь добраться до площади на общественном транспорте; уметь наблюдать и делать выводы.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уметь оформлять результат группового обсуждения в виде речевого высказывания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туриста. Экскурсия по Театральной площади, групповые и индивидуальные наблюдения  беседа о достопримечательностях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маршрута проезда от Театральной площади до д</w:t>
            </w:r>
            <w:r>
              <w:rPr>
                <w:sz w:val="18"/>
                <w:szCs w:val="18"/>
              </w:rPr>
              <w:t>ома</w:t>
            </w:r>
          </w:p>
        </w:tc>
      </w:tr>
      <w:tr w:rsidR="00362F87">
        <w:trPr>
          <w:cantSplit/>
          <w:trHeight w:val="108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 на карте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Карта России, Кировской области, города Кирова. Столица, граница, территория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уметь оценивать совместно с учителем результат своих действий.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уметь находить и показывать город Киров на карте России и области; знать и уметь показывать границу Кировской области; уметь работать с «легендой» карты (уметь извлекать информацию)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уметь оформлять свою мысль в устной речи.</w:t>
            </w:r>
          </w:p>
          <w:p w:rsidR="00362F87" w:rsidRDefault="00362F87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карт</w:t>
            </w:r>
            <w:r>
              <w:rPr>
                <w:sz w:val="18"/>
                <w:szCs w:val="18"/>
              </w:rPr>
              <w:t>ой (правила работы, условные обозначения), беседа. Работа с контурной картой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rPr>
                <w:sz w:val="18"/>
                <w:szCs w:val="18"/>
              </w:rPr>
            </w:pPr>
          </w:p>
        </w:tc>
      </w:tr>
      <w:tr w:rsidR="00362F87">
        <w:trPr>
          <w:cantSplit/>
          <w:trHeight w:val="108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 улицы нашего города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города (Ленина, Воровского, Октябрьский проспект) 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учиться планировать свою деятельность на занятии, определять цель с помощью учителя.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знать названия главных улиц города, их расположение; уметь сопоставлять и сравнивать предметы по общим и отличительным признакам.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слушать</w:t>
            </w:r>
            <w:r>
              <w:rPr>
                <w:sz w:val="18"/>
                <w:szCs w:val="18"/>
              </w:rPr>
              <w:t xml:space="preserve"> и понимать речь других, участвовать в беседе.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Виртуальная экскурсия, презентация, познавательная игра «Узнай улицу»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rPr>
                <w:sz w:val="18"/>
                <w:szCs w:val="18"/>
              </w:rPr>
            </w:pPr>
          </w:p>
        </w:tc>
      </w:tr>
      <w:tr w:rsidR="00362F87">
        <w:trPr>
          <w:cantSplit/>
          <w:trHeight w:val="108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 трудовой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Хозяйство. Промышленность, заводы и фабрики, процесс производства. Конвейерное производство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знать, что такое промышленность, фабрика; учиться выделять основную и второстепенную информацию из услышанного.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уметь слушать и задавать вопрос говорящему; совместно договариваться о правилах общения.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 xml:space="preserve"> уметь бережно относиться </w:t>
            </w:r>
            <w:r>
              <w:rPr>
                <w:sz w:val="18"/>
                <w:szCs w:val="18"/>
              </w:rPr>
              <w:t>к результатам труда людей.</w:t>
            </w:r>
          </w:p>
          <w:p w:rsidR="00362F87" w:rsidRDefault="00362F87">
            <w:pPr>
              <w:rPr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туриста.Экскурсия на КХК, беседа о профессиях, знакомство с процессом производства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Рисунок «Упаковка любимого мороженого»</w:t>
            </w:r>
          </w:p>
        </w:tc>
      </w:tr>
      <w:tr w:rsidR="00362F87">
        <w:tc>
          <w:tcPr>
            <w:tcW w:w="162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«Культура Кировской области. Народные промыслы Вятского края» (5 ч)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Дымковская </w:t>
            </w:r>
            <w:r>
              <w:rPr>
                <w:sz w:val="18"/>
                <w:szCs w:val="18"/>
              </w:rPr>
              <w:t>расписная (экскурсия)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Народный промысел, история дымковской игрушки, элементы росписи</w:t>
            </w:r>
          </w:p>
          <w:p w:rsidR="00362F87" w:rsidRDefault="00362F87">
            <w:pPr>
              <w:rPr>
                <w:sz w:val="18"/>
                <w:szCs w:val="18"/>
              </w:rPr>
            </w:pPr>
          </w:p>
          <w:p w:rsidR="00362F87" w:rsidRDefault="00362F87">
            <w:pPr>
              <w:rPr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воспринимать учебное задание, выбирать последовательность действий, оценивать ход и результат выполнения работы.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осуществлять анализ</w:t>
            </w:r>
            <w:r>
              <w:rPr>
                <w:sz w:val="18"/>
                <w:szCs w:val="18"/>
              </w:rPr>
              <w:t xml:space="preserve"> объектов с выделением существенных и несущественных признаков.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слушать и понимать речь других людей, оформлять свою мысль в устной речи.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</w:t>
            </w:r>
            <w:r>
              <w:rPr>
                <w:sz w:val="18"/>
                <w:szCs w:val="18"/>
              </w:rPr>
              <w:t>: развивать самостоятельность в поиске решения различных изобразительных задач.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 иск</w:t>
            </w:r>
            <w:r>
              <w:rPr>
                <w:sz w:val="18"/>
                <w:szCs w:val="18"/>
              </w:rPr>
              <w:t>усствоведа, рассматривание образцов и роспись дымковской игрушки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Экскурсия в выставочный зал «Вятские промыслы», 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– класс по росписи дымковской игрушки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 им. А.Грина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поведения в библиотеке, история библиотеки, личность </w:t>
            </w:r>
            <w:r>
              <w:rPr>
                <w:sz w:val="18"/>
                <w:szCs w:val="18"/>
              </w:rPr>
              <w:t>А.Грина, обзор книг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и формулировать цель деятельности   с помощью учителя.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осуществлять расширенный поиск информации с помощью ресурсов библиотеки.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полно и точно выражать свои мысли в соответствии с задачами и условиями коммуникации. </w:t>
            </w:r>
          </w:p>
          <w:p w:rsidR="00362F87" w:rsidRDefault="0006072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Сотрудничать со сверстниками и взрослыми в различных ситуациях.</w:t>
            </w:r>
          </w:p>
          <w:p w:rsidR="00362F87" w:rsidRDefault="000607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Личностные: </w:t>
            </w:r>
            <w:r>
              <w:rPr>
                <w:sz w:val="18"/>
                <w:szCs w:val="18"/>
              </w:rPr>
              <w:t>формировать духовные и эстетические потребности.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презентацией, беседа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информа</w:t>
            </w:r>
            <w:r>
              <w:rPr>
                <w:sz w:val="18"/>
                <w:szCs w:val="18"/>
              </w:rPr>
              <w:t>ции с помощью ИКТ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Театры города Кирова (виртуальное знакомство с театрами города)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поведения в театре, история вятских театров</w:t>
            </w:r>
          </w:p>
          <w:p w:rsidR="00362F87" w:rsidRDefault="00362F87">
            <w:pPr>
              <w:rPr>
                <w:sz w:val="18"/>
                <w:szCs w:val="18"/>
              </w:rPr>
            </w:pPr>
          </w:p>
          <w:p w:rsidR="00362F87" w:rsidRDefault="00362F87">
            <w:pPr>
              <w:rPr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и формулировать цель деятельности   с помощью учителя.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осуществлять </w:t>
            </w:r>
            <w:r>
              <w:rPr>
                <w:sz w:val="18"/>
                <w:szCs w:val="18"/>
              </w:rPr>
              <w:t>анализ объектов с выделением существенных и несущественных признаков.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Коммуникативные:</w:t>
            </w:r>
            <w:r>
              <w:rPr>
                <w:sz w:val="18"/>
                <w:szCs w:val="18"/>
              </w:rPr>
              <w:t xml:space="preserve"> участвовать в диалоге, слушать и понимать других, реагировать на реплики, задавать вопросы.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Личностные: </w:t>
            </w:r>
            <w:r>
              <w:rPr>
                <w:sz w:val="18"/>
                <w:szCs w:val="18"/>
              </w:rPr>
              <w:t>формировать духовные и эстетические потребности.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Работа с презент</w:t>
            </w:r>
            <w:r>
              <w:rPr>
                <w:sz w:val="18"/>
                <w:szCs w:val="18"/>
              </w:rPr>
              <w:t>ацией, беседа, разгадывание кроссворда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 задание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кулисами театра (Театр на Спасской)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поведения в театре, гримёрная, костюмерная, театральные мастерские</w:t>
            </w:r>
          </w:p>
          <w:p w:rsidR="00362F87" w:rsidRDefault="00362F87">
            <w:pPr>
              <w:rPr>
                <w:sz w:val="18"/>
                <w:szCs w:val="18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определять и формулировать цель деятельности   с помощью </w:t>
            </w:r>
            <w:r>
              <w:rPr>
                <w:sz w:val="18"/>
                <w:szCs w:val="18"/>
              </w:rPr>
              <w:t>учителя.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перерабатывать полученную информацию: наблюдать и самостоятельно делать простейшие обобщения и выводы.</w:t>
            </w:r>
          </w:p>
          <w:p w:rsidR="00362F87" w:rsidRDefault="00060725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воспринимать на слух рассказ экскурсовода, задавать вопросы, оценивать свои эмоциональные реакции. </w:t>
            </w:r>
            <w:r>
              <w:rPr>
                <w:sz w:val="18"/>
                <w:szCs w:val="18"/>
                <w:lang w:eastAsia="en-US"/>
              </w:rPr>
              <w:t>Сотрудничать</w:t>
            </w:r>
            <w:r>
              <w:rPr>
                <w:sz w:val="18"/>
                <w:szCs w:val="18"/>
                <w:lang w:eastAsia="en-US"/>
              </w:rPr>
              <w:t xml:space="preserve"> со сверстниками и взрослыми в различных ситуациях.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>формировать духовные и эстетические потребности.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Беседа, знакомство с театральным закулисьем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Экскурсия по театру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Вятская матрешка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27. 12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Народные промыслы, правила поведения на </w:t>
            </w:r>
            <w:r>
              <w:rPr>
                <w:sz w:val="18"/>
                <w:szCs w:val="18"/>
              </w:rPr>
              <w:t>производстве, элементы росписи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pStyle w:val="31"/>
              <w:tabs>
                <w:tab w:val="left" w:pos="0"/>
              </w:tabs>
              <w:spacing w:before="0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Регулятивные</w:t>
            </w:r>
            <w:r>
              <w:rPr>
                <w:b w:val="0"/>
                <w:sz w:val="18"/>
                <w:szCs w:val="18"/>
              </w:rPr>
              <w:t>: определять и формулировать цель деятельности   с помощью учителя.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перерабатывать полученную информацию: наблюдать и самостоятельно делать простейшие обобщения и выводы.</w:t>
            </w:r>
          </w:p>
          <w:p w:rsidR="00362F87" w:rsidRDefault="00060725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воспринимать на слух рассказ экскурсовода и художницы, задавать  вопросы, оценивать свои эмоциональные реакции. </w:t>
            </w:r>
            <w:r>
              <w:rPr>
                <w:sz w:val="18"/>
                <w:szCs w:val="18"/>
                <w:lang w:eastAsia="en-US"/>
              </w:rPr>
              <w:t>Сотрудничать со сверстниками и взрослыми в различных ситуациях.</w:t>
            </w:r>
          </w:p>
          <w:p w:rsidR="00362F87" w:rsidRDefault="000607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Личностные: </w:t>
            </w:r>
            <w:r>
              <w:rPr>
                <w:sz w:val="18"/>
                <w:szCs w:val="18"/>
              </w:rPr>
              <w:t>формировать духовные и эстетические потребности.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этапа</w:t>
            </w:r>
            <w:r>
              <w:rPr>
                <w:sz w:val="18"/>
                <w:szCs w:val="18"/>
              </w:rPr>
              <w:t xml:space="preserve">ми изготовления матрешки, элементами росписи, рассказ художницы 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 задание</w:t>
            </w:r>
          </w:p>
        </w:tc>
      </w:tr>
      <w:tr w:rsidR="00362F87">
        <w:tc>
          <w:tcPr>
            <w:tcW w:w="162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«Ими гордится Вятская земля» (4 ч)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Художники – земляки. В.М.Васнецов и А.М.Васнецов (музейное занятие)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15.03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поведения в музее, жизнь и творчество </w:t>
            </w:r>
            <w:r>
              <w:rPr>
                <w:sz w:val="18"/>
                <w:szCs w:val="18"/>
              </w:rPr>
              <w:t>братьев Васнецовых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и формулировать цель деятельности   с помощью учителя.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воспринимать на слух рассказ экскурсовода, задавать вопросы, оценивать свои эмоциональные реакции.</w:t>
            </w:r>
          </w:p>
          <w:p w:rsidR="00362F87" w:rsidRDefault="00060725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  <w:lang w:eastAsia="en-US"/>
              </w:rPr>
              <w:t xml:space="preserve"> сотрудничать со сверстник</w:t>
            </w:r>
            <w:r>
              <w:rPr>
                <w:sz w:val="18"/>
                <w:szCs w:val="18"/>
                <w:lang w:eastAsia="en-US"/>
              </w:rPr>
              <w:t>ами и взрослыми в различных ситуациях.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Личностные: </w:t>
            </w:r>
            <w:r>
              <w:rPr>
                <w:sz w:val="18"/>
                <w:szCs w:val="18"/>
              </w:rPr>
              <w:t xml:space="preserve">осознавать сопричастность </w:t>
            </w:r>
            <w:r>
              <w:rPr>
                <w:color w:val="000000"/>
                <w:sz w:val="18"/>
                <w:szCs w:val="18"/>
                <w:lang w:eastAsia="en-US"/>
              </w:rPr>
              <w:t>к деяниям предыдущих поколений</w:t>
            </w:r>
            <w:r>
              <w:rPr>
                <w:sz w:val="18"/>
                <w:szCs w:val="18"/>
              </w:rPr>
              <w:t xml:space="preserve"> и гордость за свою малую Родину, народ и историю.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 экскурсовода, беседа, рассматривание картин художников, просмотр образовательного фильма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rPr>
                <w:sz w:val="18"/>
                <w:szCs w:val="18"/>
              </w:rPr>
            </w:pP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«Дьяконовские места города Кирова» (виртуальное путешествие)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Правила поведения в библиотеке, жизнь и творчество Л.В.Дьяконов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и формулировать цель деятельности   с помощью учителя.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 xml:space="preserve">воспринимать на слух </w:t>
            </w:r>
            <w:r>
              <w:rPr>
                <w:sz w:val="18"/>
                <w:szCs w:val="18"/>
              </w:rPr>
              <w:t>литературное произведение, отвечать на вопросы по содержанию текста, оценивать свои эмоциональные реакции. Иллюстрировать прочитанное произведение.</w:t>
            </w:r>
          </w:p>
          <w:p w:rsidR="00362F87" w:rsidRDefault="00060725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lastRenderedPageBreak/>
              <w:t>Коммуникативные:</w:t>
            </w:r>
            <w:r>
              <w:rPr>
                <w:sz w:val="18"/>
                <w:szCs w:val="18"/>
                <w:lang w:eastAsia="en-US"/>
              </w:rPr>
              <w:t xml:space="preserve"> сотрудничать со сверстниками и взрослыми в различных ситуациях.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Личностные: </w:t>
            </w:r>
            <w:r>
              <w:rPr>
                <w:sz w:val="18"/>
                <w:szCs w:val="18"/>
              </w:rPr>
              <w:t>осознавать сопр</w:t>
            </w:r>
            <w:r>
              <w:rPr>
                <w:sz w:val="18"/>
                <w:szCs w:val="18"/>
              </w:rPr>
              <w:t xml:space="preserve">ичастность </w:t>
            </w:r>
            <w:r>
              <w:rPr>
                <w:color w:val="000000"/>
                <w:sz w:val="18"/>
                <w:szCs w:val="18"/>
                <w:lang w:eastAsia="en-US"/>
              </w:rPr>
              <w:t>к деяниям предыдущих поколений</w:t>
            </w:r>
            <w:r>
              <w:rPr>
                <w:sz w:val="18"/>
                <w:szCs w:val="18"/>
              </w:rPr>
              <w:t xml:space="preserve"> и гордость за свою малую Родину, народ и историю.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Работа с презентацией, рассказ библиотекаря, прослушивание  произведений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 задание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П.И.Чайковс-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 – гений русской музыки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Жизнь и творчество </w:t>
            </w:r>
            <w:r>
              <w:rPr>
                <w:sz w:val="18"/>
                <w:szCs w:val="18"/>
              </w:rPr>
              <w:t>П.И.Чайковского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>определять и формулировать цель деятельности   с помощью учителя.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Познавательные: </w:t>
            </w:r>
            <w:r>
              <w:rPr>
                <w:sz w:val="18"/>
                <w:szCs w:val="18"/>
              </w:rPr>
              <w:t>воспринимать на слух музыкальное произведение, оценивать свои эмоциональные реакции. Создавать художественные образы на основе прослушанного муз</w:t>
            </w:r>
            <w:r>
              <w:rPr>
                <w:sz w:val="18"/>
                <w:szCs w:val="18"/>
              </w:rPr>
              <w:t>ыкального произведения.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Коммуникативные: </w:t>
            </w:r>
            <w:r>
              <w:rPr>
                <w:sz w:val="18"/>
                <w:szCs w:val="18"/>
              </w:rPr>
              <w:t>слушать и понимать речь других людей, вступать в беседу и обсуждение.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Личностные: </w:t>
            </w:r>
            <w:r>
              <w:rPr>
                <w:sz w:val="18"/>
                <w:szCs w:val="18"/>
              </w:rPr>
              <w:t xml:space="preserve">осознавать сопричастность </w:t>
            </w:r>
            <w:r>
              <w:rPr>
                <w:color w:val="000000"/>
                <w:sz w:val="18"/>
                <w:szCs w:val="18"/>
                <w:lang w:eastAsia="en-US"/>
              </w:rPr>
              <w:t>к деяниям предыдущих поколений</w:t>
            </w:r>
            <w:r>
              <w:rPr>
                <w:sz w:val="18"/>
                <w:szCs w:val="18"/>
              </w:rPr>
              <w:t xml:space="preserve"> и гордость за свою малую Родину, народ и историю.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Рассказ учителя, работа с </w:t>
            </w:r>
            <w:r>
              <w:rPr>
                <w:sz w:val="18"/>
                <w:szCs w:val="18"/>
              </w:rPr>
              <w:t>презентацией, разгадывание кроссворда, прослушивание музыкальных произведений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 задание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Кировские писатели – детям (библиотечное занятие)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Правила поведения в библиотеке, творчество писателей-земляков  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Регулятивные: </w:t>
            </w:r>
            <w:r>
              <w:rPr>
                <w:sz w:val="18"/>
                <w:szCs w:val="18"/>
              </w:rPr>
              <w:t xml:space="preserve">определять и </w:t>
            </w:r>
            <w:r>
              <w:rPr>
                <w:sz w:val="18"/>
                <w:szCs w:val="18"/>
              </w:rPr>
              <w:t>формулировать цель деятельности   с помощью учителя.</w:t>
            </w:r>
          </w:p>
          <w:p w:rsidR="00362F87" w:rsidRDefault="00060725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Познавательные</w:t>
            </w:r>
            <w:r>
              <w:rPr>
                <w:b w:val="0"/>
                <w:sz w:val="18"/>
                <w:szCs w:val="18"/>
              </w:rPr>
              <w:t>: перерабатывать полученную информацию: наблюдать и самостоятельно делать простейшие обобщения и выводы.</w:t>
            </w:r>
          </w:p>
          <w:p w:rsidR="00362F87" w:rsidRDefault="00060725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 Коммуникативные:</w:t>
            </w:r>
            <w:r>
              <w:rPr>
                <w:sz w:val="18"/>
                <w:szCs w:val="18"/>
              </w:rPr>
              <w:t xml:space="preserve"> воспринимать на слух рассказ библиотекаря, задавать вопросы.</w:t>
            </w:r>
            <w:r>
              <w:rPr>
                <w:sz w:val="18"/>
                <w:szCs w:val="18"/>
                <w:lang w:eastAsia="en-US"/>
              </w:rPr>
              <w:t xml:space="preserve"> Сотрудничать со взрослыми в различных ситуациях.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Личностные: </w:t>
            </w:r>
            <w:r>
              <w:rPr>
                <w:sz w:val="18"/>
                <w:szCs w:val="18"/>
              </w:rPr>
              <w:t>воспитывать уважительное отношение к творчеству других людей.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 библиотекаря, беседа, обзор книг кировских писателей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Творческое задание</w:t>
            </w:r>
          </w:p>
        </w:tc>
      </w:tr>
      <w:tr w:rsidR="00362F87">
        <w:tc>
          <w:tcPr>
            <w:tcW w:w="162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«Природа нашего края» (6 ч)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Экскурсия в </w:t>
            </w:r>
            <w:r>
              <w:rPr>
                <w:sz w:val="18"/>
                <w:szCs w:val="18"/>
              </w:rPr>
              <w:t>школьный парк. Погода. Знакомство с растительным миром. Птицы.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Погода. Деревья, кустарники, травы, их плоды. Сезонные изменения в жизни растений. Гербарий. Птицы (перелётные, оседлые, кочующие).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выполнять задания в соответствии с постав</w:t>
            </w:r>
            <w:r>
              <w:rPr>
                <w:sz w:val="18"/>
                <w:szCs w:val="18"/>
              </w:rPr>
              <w:t>ленной целью.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>различать  ярусы растений; знать признаки  времён года родного края; знакомиться с многообразием птиц; знать  и объяснять понятия: «дикие», «домашние», «перелётные», «оседлые» птицы устанавливать причинно-следственные связи; фо</w:t>
            </w:r>
            <w:r>
              <w:rPr>
                <w:sz w:val="18"/>
                <w:szCs w:val="18"/>
              </w:rPr>
              <w:t>рмировать представления об экологической связи и взаимосвязи явлений природы и объектов живой природы; отвечать на вопросы по теме наблюдения.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>строить понятные для партнёра высказывания; оказывать сотрудничество, взаимопомощь,выбирать оптим</w:t>
            </w:r>
            <w:r>
              <w:rPr>
                <w:sz w:val="18"/>
                <w:szCs w:val="18"/>
              </w:rPr>
              <w:t>альные формы поведения во взаимоотношениях с одноклассниками.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>оценивать эмоционально-эстетические впечатления от общения с природой, принимать ценности мира.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Наблюдения за неживой природой и растениями, сезонными изменениями в природе. Обобщени</w:t>
            </w:r>
            <w:r>
              <w:rPr>
                <w:sz w:val="18"/>
                <w:szCs w:val="18"/>
              </w:rPr>
              <w:t>е знаний. Рефлексия.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Знакомство с условными знаками. </w:t>
            </w:r>
            <w:r>
              <w:rPr>
                <w:sz w:val="18"/>
                <w:szCs w:val="18"/>
              </w:rPr>
              <w:lastRenderedPageBreak/>
              <w:t>Составление плана школьного парка.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Условные знаки. План.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>принимать</w:t>
            </w:r>
            <w:r>
              <w:rPr>
                <w:sz w:val="18"/>
                <w:szCs w:val="18"/>
              </w:rPr>
              <w:t xml:space="preserve"> учебно-познавательную задачу и сохранять её до конца учебных действий; </w:t>
            </w:r>
            <w:r>
              <w:rPr>
                <w:sz w:val="18"/>
                <w:szCs w:val="18"/>
              </w:rPr>
              <w:lastRenderedPageBreak/>
              <w:t>контролировать выполнение действий, вносить необходимые коррективы.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>выделять</w:t>
            </w:r>
            <w:r>
              <w:rPr>
                <w:sz w:val="18"/>
                <w:szCs w:val="18"/>
              </w:rPr>
              <w:t xml:space="preserve"> и формулировать познавательную цель; знакомиться с условными обозначениями на плане и карте; применять знания для составления плана школьного парка.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выбирать оптимальные формы поведения во взаимоотношениях с одноклассниками; сотрудничать </w:t>
            </w:r>
            <w:r>
              <w:rPr>
                <w:sz w:val="18"/>
                <w:szCs w:val="18"/>
              </w:rPr>
              <w:t>с одноклассниками при выполнении заданий, устанавливать очерёдность действий осуществлять взаимопроверку.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>демонстрировать готовность и способность к саморазвитию; проявлять навыки сотрудничества в разных ситуациях, находить выходы из спорных сит</w:t>
            </w:r>
            <w:r>
              <w:rPr>
                <w:sz w:val="18"/>
                <w:szCs w:val="18"/>
              </w:rPr>
              <w:t>уаций.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Дидактическая игра «Условные знаки» </w:t>
            </w:r>
            <w:r>
              <w:rPr>
                <w:sz w:val="18"/>
                <w:szCs w:val="18"/>
              </w:rPr>
              <w:lastRenderedPageBreak/>
              <w:t>выполнение заданий по составлению плана. Обсуждение работы. Обобщение. Рефлексия.</w:t>
            </w:r>
          </w:p>
        </w:tc>
      </w:tr>
      <w:tr w:rsidR="00362F87">
        <w:trPr>
          <w:trHeight w:val="114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Виртуальное путешествие по микрорайону школы.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Киров, Ленинский район, улицы микрорайона, значимые объекты. Экология. 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 xml:space="preserve"> выполнять задание в соответствии с поставленной целью; контролировать и оценивать свои действия при работе с наглядно-образным материалом.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уточнить  </w:t>
            </w:r>
            <w:r>
              <w:rPr>
                <w:sz w:val="18"/>
                <w:szCs w:val="18"/>
              </w:rPr>
              <w:t>границы  микрорайона, применить знания условных обозначений для чтения карты.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>выбирать оптимальные формы поведения во взаимоотношениях с одноклассниками; проявлять познавательную инициативу в учебном сотрудничестве, строить понятные для пар</w:t>
            </w:r>
            <w:r>
              <w:rPr>
                <w:sz w:val="18"/>
                <w:szCs w:val="18"/>
              </w:rPr>
              <w:t>тнёра высказывания;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>проявлять уважительное отношение к иному мнению.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Дидактическая игра с наглядно-иллюстративным материалом; выполнение заданий по нахождению объектов на карте.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Редкие растения. Красная книга Вятки.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Редкие растения, </w:t>
            </w:r>
            <w:r>
              <w:rPr>
                <w:sz w:val="18"/>
                <w:szCs w:val="18"/>
              </w:rPr>
              <w:t>Красная книга, природоохранные мероприятия. Экология нашего края.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>организовыватьсвою деятельность, действовать согласно плану, предложенному учителем.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объяснять понятия «редкие растения», «Красная книга», «природоохранные мероприятия».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сотрудничать с одноклассниками при выполнении заданий; вступать в диалог с учителем и одноклассниками.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>проявлять позитивное отношение к охране</w:t>
            </w:r>
            <w:r>
              <w:rPr>
                <w:sz w:val="18"/>
                <w:szCs w:val="18"/>
              </w:rPr>
              <w:t xml:space="preserve"> природы;  готовность следовать нормам природоохранного поведения.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Дидактическая игра с иллюстративным материалом; работа с гербарием, выполнение заданий по созданию Красной книги класса.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Экскурсия в «Музей Природы».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Редкие животные нашего края.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.03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Редкие животные нашего края. Красная книга.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>выполнять задание в соответствии с поставленной целью; контролировать и оценивать свои действия при работе с наглядно-образным материалом.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иметь представление о </w:t>
            </w:r>
            <w:r>
              <w:rPr>
                <w:sz w:val="18"/>
                <w:szCs w:val="18"/>
              </w:rPr>
              <w:lastRenderedPageBreak/>
              <w:t>разнообразии животн</w:t>
            </w:r>
            <w:r>
              <w:rPr>
                <w:sz w:val="18"/>
                <w:szCs w:val="18"/>
              </w:rPr>
              <w:t>ого мира родного края.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уметь задавать вопросы, необходимые для организации деятельности и слушать собеседника, адекватно оценивать собственное поведение и поведение окружающих.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>осознавать личную ответственность за сохранность пр</w:t>
            </w:r>
            <w:r>
              <w:rPr>
                <w:sz w:val="18"/>
                <w:szCs w:val="18"/>
              </w:rPr>
              <w:t>ироды.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Наблюдения за объектами животного мира края. Обобщение знаний. Рефлексия.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Птицы – наши друзья.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Десант «Помоги птицам».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Птицы. Корм. Виды кормушек. Помощь птицам. Природоохранные мероприятия.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>планировать</w:t>
            </w:r>
            <w:r>
              <w:rPr>
                <w:sz w:val="18"/>
                <w:szCs w:val="18"/>
              </w:rPr>
              <w:t xml:space="preserve"> свои действия в соответствии с поставленной задачей и условиями её реализации. 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 xml:space="preserve"> выделять общие и отличительные особенности птиц, устанавливать зависимости наступающего сезона и поведения птиц; уточнять знания о кормах для птиц и разных  ви</w:t>
            </w:r>
            <w:r>
              <w:rPr>
                <w:sz w:val="18"/>
                <w:szCs w:val="18"/>
              </w:rPr>
              <w:t>дах  кормушек.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сотрудничать с одноклассниками при выполнении заданий; вступать в диалог с учителем и одноклассниками; выбирать оптимальные формы поведения во время сотрудничества.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 xml:space="preserve"> принимать ценности мира; готовность следовать н</w:t>
            </w:r>
            <w:r>
              <w:rPr>
                <w:sz w:val="18"/>
                <w:szCs w:val="18"/>
              </w:rPr>
              <w:t>ормам природоохранного поведения.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362F87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Дидактическая игра с иллюстративным материалом; практическая работа – развешивание кормушек</w:t>
            </w:r>
          </w:p>
        </w:tc>
      </w:tr>
      <w:tr w:rsidR="00362F87">
        <w:tc>
          <w:tcPr>
            <w:tcW w:w="162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Модуль «Комплексная краеведческая экспедиция» (7 ч)</w:t>
            </w:r>
          </w:p>
        </w:tc>
      </w:tr>
      <w:tr w:rsidR="00362F8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28-34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Экспедиция. Кукольный театр. Парк Аполло. Успенский собор Трифонова </w:t>
            </w:r>
            <w:r>
              <w:rPr>
                <w:sz w:val="18"/>
                <w:szCs w:val="18"/>
              </w:rPr>
              <w:t>монастыря</w:t>
            </w:r>
          </w:p>
          <w:p w:rsidR="00362F87" w:rsidRDefault="00362F8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(2) 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27.04 (2) 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17.05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Кукольный театр. Парк Аполло. История создания парка. Монастырь. Кремль. Фотоконкурс, фоторепортаж, фотогазета, комментарии.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Регулятивные:</w:t>
            </w:r>
            <w:r>
              <w:rPr>
                <w:sz w:val="18"/>
                <w:szCs w:val="18"/>
              </w:rPr>
              <w:t>планирование  -  выполнять задания в соответствии с поставленной целью</w:t>
            </w:r>
            <w:r>
              <w:rPr>
                <w:sz w:val="18"/>
                <w:szCs w:val="18"/>
              </w:rPr>
              <w:t>, саморегуляция как способность к мобилизации сил и энергии, к волевому усилию.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Познавательные:</w:t>
            </w:r>
            <w:r>
              <w:rPr>
                <w:sz w:val="18"/>
                <w:szCs w:val="18"/>
              </w:rPr>
              <w:t>общеучебные - поиск и выделение необходимой информации; логические -   анализ объектов с целью выделения признаков; предметные – понимать, что такое кремль, знат</w:t>
            </w:r>
            <w:r>
              <w:rPr>
                <w:sz w:val="18"/>
                <w:szCs w:val="18"/>
              </w:rPr>
              <w:t>ь правила оформления результатов наблюдений в форме фотогазеты с комментариями.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Коммуникативные:</w:t>
            </w:r>
            <w:r>
              <w:rPr>
                <w:sz w:val="18"/>
                <w:szCs w:val="18"/>
              </w:rPr>
              <w:t xml:space="preserve"> сотрудничество в поиске и сборе информации.</w:t>
            </w:r>
          </w:p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Личностные:</w:t>
            </w:r>
            <w:r>
              <w:rPr>
                <w:sz w:val="18"/>
                <w:szCs w:val="18"/>
              </w:rPr>
              <w:t xml:space="preserve">  самоопределение – принимают социальную роль обучающегося, ценить и принимать базовые ценности:  «добро</w:t>
            </w:r>
            <w:r>
              <w:rPr>
                <w:sz w:val="18"/>
                <w:szCs w:val="18"/>
              </w:rPr>
              <w:t>», «терпение», «родина».</w:t>
            </w:r>
          </w:p>
        </w:tc>
        <w:tc>
          <w:tcPr>
            <w:tcW w:w="3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Экскурсия по территории Успенского собора.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2F87" w:rsidRDefault="0006072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фотографий, фотогазета с комментариями.</w:t>
            </w:r>
          </w:p>
        </w:tc>
      </w:tr>
    </w:tbl>
    <w:p w:rsidR="00362F87" w:rsidRDefault="00362F87">
      <w:pPr>
        <w:ind w:right="993"/>
        <w:rPr>
          <w:sz w:val="18"/>
          <w:szCs w:val="18"/>
        </w:rPr>
      </w:pPr>
    </w:p>
    <w:p w:rsidR="00362F87" w:rsidRDefault="00362F87">
      <w:pPr>
        <w:pStyle w:val="af7"/>
        <w:rPr>
          <w:b/>
          <w:sz w:val="20"/>
          <w:szCs w:val="20"/>
        </w:rPr>
      </w:pPr>
    </w:p>
    <w:p w:rsidR="00362F87" w:rsidRDefault="00362F87"/>
    <w:sectPr w:rsidR="00362F87" w:rsidSect="00060725">
      <w:pgSz w:w="16838" w:h="11906" w:orient="landscape"/>
      <w:pgMar w:top="1134" w:right="1843" w:bottom="1134" w:left="1276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768"/>
    <w:multiLevelType w:val="multilevel"/>
    <w:tmpl w:val="5912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FAB355F"/>
    <w:multiLevelType w:val="multilevel"/>
    <w:tmpl w:val="54C43A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CA1F8C"/>
    <w:multiLevelType w:val="multilevel"/>
    <w:tmpl w:val="EDB287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E7511C"/>
    <w:multiLevelType w:val="multilevel"/>
    <w:tmpl w:val="ED84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353576E1"/>
    <w:multiLevelType w:val="multilevel"/>
    <w:tmpl w:val="C4F2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3BB00161"/>
    <w:multiLevelType w:val="multilevel"/>
    <w:tmpl w:val="15BA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3C277720"/>
    <w:multiLevelType w:val="multilevel"/>
    <w:tmpl w:val="8AF8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nsid w:val="5A2E5C51"/>
    <w:multiLevelType w:val="multilevel"/>
    <w:tmpl w:val="93F2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5DB416E3"/>
    <w:multiLevelType w:val="singleLevel"/>
    <w:tmpl w:val="D6F2B91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hint="default"/>
        <w:b w:val="0"/>
        <w:bCs/>
        <w:i/>
        <w:iCs/>
        <w:sz w:val="20"/>
        <w:szCs w:val="20"/>
      </w:rPr>
    </w:lvl>
  </w:abstractNum>
  <w:abstractNum w:abstractNumId="9">
    <w:nsid w:val="5EF651EF"/>
    <w:multiLevelType w:val="multilevel"/>
    <w:tmpl w:val="225A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>
    <w:nsid w:val="63075BEE"/>
    <w:multiLevelType w:val="multilevel"/>
    <w:tmpl w:val="EEA61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71E6"/>
    <w:multiLevelType w:val="multilevel"/>
    <w:tmpl w:val="9896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>
    <w:nsid w:val="748C6DB1"/>
    <w:multiLevelType w:val="multilevel"/>
    <w:tmpl w:val="01AC81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C4009E1"/>
    <w:multiLevelType w:val="multilevel"/>
    <w:tmpl w:val="801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F0725"/>
    <w:rsid w:val="00007EFE"/>
    <w:rsid w:val="00060725"/>
    <w:rsid w:val="000A151F"/>
    <w:rsid w:val="00171D34"/>
    <w:rsid w:val="001C70D5"/>
    <w:rsid w:val="0024768A"/>
    <w:rsid w:val="00266260"/>
    <w:rsid w:val="002B4D3F"/>
    <w:rsid w:val="002E4276"/>
    <w:rsid w:val="00362F87"/>
    <w:rsid w:val="00364143"/>
    <w:rsid w:val="004144D6"/>
    <w:rsid w:val="0046747D"/>
    <w:rsid w:val="00602525"/>
    <w:rsid w:val="0063384D"/>
    <w:rsid w:val="00694260"/>
    <w:rsid w:val="007A4ED9"/>
    <w:rsid w:val="007B5DD1"/>
    <w:rsid w:val="008B7695"/>
    <w:rsid w:val="00902EF2"/>
    <w:rsid w:val="00973C3E"/>
    <w:rsid w:val="009A1734"/>
    <w:rsid w:val="009A3419"/>
    <w:rsid w:val="009E203E"/>
    <w:rsid w:val="00A24AB9"/>
    <w:rsid w:val="00A80337"/>
    <w:rsid w:val="00AF6646"/>
    <w:rsid w:val="00CE0881"/>
    <w:rsid w:val="00D959EF"/>
    <w:rsid w:val="00DA0400"/>
    <w:rsid w:val="00DE55FE"/>
    <w:rsid w:val="00F7309E"/>
    <w:rsid w:val="00FF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362F87"/>
    <w:pPr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362F87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/>
    <w:unhideWhenUsed/>
    <w:qFormat/>
    <w:rsid w:val="00362F8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362F8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362F87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362F87"/>
    <w:pPr>
      <w:keepNext/>
      <w:keepLines/>
      <w:spacing w:before="200" w:after="0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362F8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362F8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362F87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362F87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362F87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362F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362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362F8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sid w:val="00362F8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sid w:val="00362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link w:val="Heading6"/>
    <w:uiPriority w:val="9"/>
    <w:rsid w:val="00362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link w:val="Heading7"/>
    <w:uiPriority w:val="9"/>
    <w:rsid w:val="00362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362F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362F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362F8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4">
    <w:name w:val="Subtitle"/>
    <w:link w:val="a5"/>
    <w:uiPriority w:val="11"/>
    <w:qFormat/>
    <w:rsid w:val="00362F8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11"/>
    <w:rsid w:val="00362F8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ubtle Emphasis"/>
    <w:uiPriority w:val="19"/>
    <w:qFormat/>
    <w:rsid w:val="00362F87"/>
    <w:rPr>
      <w:i/>
      <w:iCs/>
      <w:color w:val="808080" w:themeColor="text1" w:themeTint="7F"/>
    </w:rPr>
  </w:style>
  <w:style w:type="character" w:styleId="a7">
    <w:name w:val="Emphasis"/>
    <w:uiPriority w:val="20"/>
    <w:qFormat/>
    <w:rsid w:val="00362F87"/>
    <w:rPr>
      <w:i/>
      <w:iCs/>
    </w:rPr>
  </w:style>
  <w:style w:type="character" w:styleId="a8">
    <w:name w:val="Intense Emphasis"/>
    <w:uiPriority w:val="21"/>
    <w:qFormat/>
    <w:rsid w:val="00362F87"/>
    <w:rPr>
      <w:b/>
      <w:bCs/>
      <w:i/>
      <w:iCs/>
      <w:color w:val="5B9BD5" w:themeColor="accent1"/>
    </w:rPr>
  </w:style>
  <w:style w:type="character" w:styleId="a9">
    <w:name w:val="Strong"/>
    <w:uiPriority w:val="22"/>
    <w:qFormat/>
    <w:rsid w:val="00362F87"/>
    <w:rPr>
      <w:b/>
      <w:bCs/>
    </w:rPr>
  </w:style>
  <w:style w:type="paragraph" w:styleId="2">
    <w:name w:val="Quote"/>
    <w:link w:val="20"/>
    <w:uiPriority w:val="29"/>
    <w:qFormat/>
    <w:rsid w:val="00362F87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362F87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rsid w:val="00362F8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b">
    <w:name w:val="Выделенная цитата Знак"/>
    <w:link w:val="aa"/>
    <w:uiPriority w:val="30"/>
    <w:rsid w:val="00362F87"/>
    <w:rPr>
      <w:b/>
      <w:bCs/>
      <w:i/>
      <w:iCs/>
      <w:color w:val="5B9BD5" w:themeColor="accent1"/>
    </w:rPr>
  </w:style>
  <w:style w:type="character" w:styleId="ac">
    <w:name w:val="Subtle Reference"/>
    <w:uiPriority w:val="31"/>
    <w:qFormat/>
    <w:rsid w:val="00362F87"/>
    <w:rPr>
      <w:smallCaps/>
      <w:color w:val="ED7D31" w:themeColor="accent2"/>
      <w:u w:val="single"/>
    </w:rPr>
  </w:style>
  <w:style w:type="character" w:styleId="ad">
    <w:name w:val="Intense Reference"/>
    <w:uiPriority w:val="32"/>
    <w:qFormat/>
    <w:rsid w:val="00362F87"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uiPriority w:val="33"/>
    <w:qFormat/>
    <w:rsid w:val="00362F87"/>
    <w:rPr>
      <w:b/>
      <w:bCs/>
      <w:smallCaps/>
      <w:spacing w:val="5"/>
    </w:rPr>
  </w:style>
  <w:style w:type="paragraph" w:customStyle="1" w:styleId="Footnotetext">
    <w:name w:val="Footnote text"/>
    <w:link w:val="FootnoteTextChar"/>
    <w:uiPriority w:val="99"/>
    <w:semiHidden/>
    <w:unhideWhenUsed/>
    <w:rsid w:val="00362F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62F87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362F87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362F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62F87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362F87"/>
    <w:rPr>
      <w:vertAlign w:val="superscript"/>
    </w:rPr>
  </w:style>
  <w:style w:type="character" w:styleId="af">
    <w:name w:val="Hyperlink"/>
    <w:uiPriority w:val="99"/>
    <w:unhideWhenUsed/>
    <w:rsid w:val="00362F87"/>
    <w:rPr>
      <w:color w:val="0563C1" w:themeColor="hyperlink"/>
      <w:u w:val="single"/>
    </w:rPr>
  </w:style>
  <w:style w:type="character" w:customStyle="1" w:styleId="PlainTextChar">
    <w:name w:val="Plain Text Char"/>
    <w:uiPriority w:val="99"/>
    <w:rsid w:val="00362F87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362F87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362F87"/>
  </w:style>
  <w:style w:type="paragraph" w:customStyle="1" w:styleId="Footer">
    <w:name w:val="Footer"/>
    <w:link w:val="FooterChar"/>
    <w:uiPriority w:val="99"/>
    <w:unhideWhenUsed/>
    <w:rsid w:val="00362F87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362F87"/>
  </w:style>
  <w:style w:type="character" w:customStyle="1" w:styleId="-">
    <w:name w:val="Интернет-ссылка"/>
    <w:uiPriority w:val="99"/>
    <w:rsid w:val="00362F87"/>
    <w:rPr>
      <w:color w:val="3399FF"/>
      <w:u w:val="single"/>
    </w:rPr>
  </w:style>
  <w:style w:type="character" w:customStyle="1" w:styleId="af0">
    <w:name w:val="Текст Знак"/>
    <w:basedOn w:val="a0"/>
    <w:uiPriority w:val="99"/>
    <w:rsid w:val="00362F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2 Знак"/>
    <w:basedOn w:val="a0"/>
    <w:uiPriority w:val="99"/>
    <w:rsid w:val="00362F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3 Знак"/>
    <w:basedOn w:val="a0"/>
    <w:uiPriority w:val="99"/>
    <w:rsid w:val="00362F8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uiPriority w:val="99"/>
    <w:rsid w:val="00362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i1">
    <w:name w:val="Ei1"/>
    <w:basedOn w:val="a0"/>
    <w:uiPriority w:val="99"/>
    <w:rsid w:val="00362F87"/>
  </w:style>
  <w:style w:type="character" w:customStyle="1" w:styleId="af2">
    <w:name w:val="Выделение жирным"/>
    <w:uiPriority w:val="99"/>
    <w:rsid w:val="00362F87"/>
    <w:rPr>
      <w:b/>
      <w:bCs/>
    </w:rPr>
  </w:style>
  <w:style w:type="character" w:customStyle="1" w:styleId="FontStyle24">
    <w:name w:val="Font Style24"/>
    <w:uiPriority w:val="99"/>
    <w:rsid w:val="00362F87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uiPriority w:val="99"/>
    <w:rsid w:val="00362F87"/>
    <w:rPr>
      <w:color w:val="00000A"/>
    </w:rPr>
  </w:style>
  <w:style w:type="character" w:customStyle="1" w:styleId="ListLabel2">
    <w:name w:val="ListLabel 2"/>
    <w:uiPriority w:val="99"/>
    <w:rsid w:val="00362F87"/>
    <w:rPr>
      <w:rFonts w:cs="Courier New"/>
    </w:rPr>
  </w:style>
  <w:style w:type="character" w:customStyle="1" w:styleId="ListLabel3">
    <w:name w:val="ListLabel 3"/>
    <w:uiPriority w:val="99"/>
    <w:rsid w:val="00362F87"/>
    <w:rPr>
      <w:b/>
      <w:color w:val="00000A"/>
      <w:sz w:val="24"/>
    </w:rPr>
  </w:style>
  <w:style w:type="character" w:customStyle="1" w:styleId="ListLabel4">
    <w:name w:val="ListLabel 4"/>
    <w:uiPriority w:val="99"/>
    <w:rsid w:val="00362F87"/>
    <w:rPr>
      <w:sz w:val="24"/>
    </w:rPr>
  </w:style>
  <w:style w:type="character" w:customStyle="1" w:styleId="ListLabel5">
    <w:name w:val="ListLabel 5"/>
    <w:uiPriority w:val="99"/>
    <w:rsid w:val="00362F87"/>
    <w:rPr>
      <w:rFonts w:eastAsia="Calibri" w:cs="Times New Roman"/>
    </w:rPr>
  </w:style>
  <w:style w:type="character" w:customStyle="1" w:styleId="ListLabel6">
    <w:name w:val="ListLabel 6"/>
    <w:uiPriority w:val="99"/>
    <w:rsid w:val="00362F87"/>
    <w:rPr>
      <w:b w:val="0"/>
      <w:color w:val="00000A"/>
    </w:rPr>
  </w:style>
  <w:style w:type="character" w:customStyle="1" w:styleId="ListLabel7">
    <w:name w:val="ListLabel 7"/>
    <w:uiPriority w:val="99"/>
    <w:rsid w:val="00362F87"/>
    <w:rPr>
      <w:b w:val="0"/>
      <w:i w:val="0"/>
    </w:rPr>
  </w:style>
  <w:style w:type="character" w:customStyle="1" w:styleId="ListLabel8">
    <w:name w:val="ListLabel 8"/>
    <w:uiPriority w:val="99"/>
    <w:rsid w:val="00362F87"/>
    <w:rPr>
      <w:rFonts w:eastAsia="Calibri" w:cs="Times New Roman"/>
      <w:b w:val="0"/>
    </w:rPr>
  </w:style>
  <w:style w:type="character" w:customStyle="1" w:styleId="ListLabel9">
    <w:name w:val="ListLabel 9"/>
    <w:uiPriority w:val="99"/>
    <w:rsid w:val="00362F87"/>
    <w:rPr>
      <w:rFonts w:cs="Times New Roman"/>
    </w:rPr>
  </w:style>
  <w:style w:type="character" w:customStyle="1" w:styleId="ListLabel10">
    <w:name w:val="ListLabel 10"/>
    <w:uiPriority w:val="99"/>
    <w:rsid w:val="00362F87"/>
    <w:rPr>
      <w:color w:val="00000A"/>
      <w:sz w:val="24"/>
    </w:rPr>
  </w:style>
  <w:style w:type="character" w:customStyle="1" w:styleId="ListLabel11">
    <w:name w:val="ListLabel 11"/>
    <w:uiPriority w:val="99"/>
    <w:rsid w:val="00362F87"/>
    <w:rPr>
      <w:b w:val="0"/>
      <w:color w:val="00000A"/>
      <w:sz w:val="24"/>
    </w:rPr>
  </w:style>
  <w:style w:type="character" w:customStyle="1" w:styleId="ListLabel12">
    <w:name w:val="ListLabel 12"/>
    <w:uiPriority w:val="99"/>
    <w:rsid w:val="00362F87"/>
    <w:rPr>
      <w:sz w:val="20"/>
    </w:rPr>
  </w:style>
  <w:style w:type="character" w:customStyle="1" w:styleId="ListLabel13">
    <w:name w:val="ListLabel 13"/>
    <w:uiPriority w:val="99"/>
    <w:rsid w:val="00362F87"/>
    <w:rPr>
      <w:rFonts w:cs="Symbol"/>
    </w:rPr>
  </w:style>
  <w:style w:type="character" w:customStyle="1" w:styleId="ListLabel14">
    <w:name w:val="ListLabel 14"/>
    <w:uiPriority w:val="99"/>
    <w:rsid w:val="00362F87"/>
    <w:rPr>
      <w:rFonts w:cs="Courier New"/>
    </w:rPr>
  </w:style>
  <w:style w:type="character" w:customStyle="1" w:styleId="ListLabel15">
    <w:name w:val="ListLabel 15"/>
    <w:uiPriority w:val="99"/>
    <w:rsid w:val="00362F87"/>
    <w:rPr>
      <w:rFonts w:cs="Wingdings"/>
    </w:rPr>
  </w:style>
  <w:style w:type="character" w:customStyle="1" w:styleId="ListLabel16">
    <w:name w:val="ListLabel 16"/>
    <w:uiPriority w:val="99"/>
    <w:rsid w:val="00362F87"/>
    <w:rPr>
      <w:rFonts w:cs="Symbol"/>
      <w:sz w:val="20"/>
    </w:rPr>
  </w:style>
  <w:style w:type="paragraph" w:customStyle="1" w:styleId="af3">
    <w:name w:val="Заголовок"/>
    <w:basedOn w:val="a"/>
    <w:next w:val="af4"/>
    <w:uiPriority w:val="99"/>
    <w:rsid w:val="00362F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4">
    <w:name w:val="Body Text"/>
    <w:basedOn w:val="a"/>
    <w:uiPriority w:val="99"/>
    <w:rsid w:val="00362F87"/>
    <w:pPr>
      <w:spacing w:after="120"/>
    </w:pPr>
  </w:style>
  <w:style w:type="paragraph" w:styleId="af5">
    <w:name w:val="List"/>
    <w:basedOn w:val="af4"/>
    <w:uiPriority w:val="99"/>
    <w:rsid w:val="00362F87"/>
    <w:rPr>
      <w:rFonts w:cs="Mangal"/>
    </w:rPr>
  </w:style>
  <w:style w:type="paragraph" w:styleId="af6">
    <w:name w:val="Title"/>
    <w:basedOn w:val="a"/>
    <w:uiPriority w:val="99"/>
    <w:rsid w:val="00362F87"/>
    <w:pPr>
      <w:spacing w:before="120" w:after="120"/>
    </w:pPr>
    <w:rPr>
      <w:rFonts w:cs="Mangal"/>
      <w:i/>
      <w:iCs/>
    </w:rPr>
  </w:style>
  <w:style w:type="paragraph" w:customStyle="1" w:styleId="Indexheading">
    <w:name w:val="Index heading"/>
    <w:basedOn w:val="a"/>
    <w:uiPriority w:val="99"/>
    <w:rsid w:val="00362F87"/>
    <w:rPr>
      <w:rFonts w:cs="Mangal"/>
    </w:rPr>
  </w:style>
  <w:style w:type="paragraph" w:styleId="af7">
    <w:name w:val="Normal (Web)"/>
    <w:basedOn w:val="a"/>
    <w:uiPriority w:val="99"/>
    <w:rsid w:val="00362F87"/>
    <w:pPr>
      <w:spacing w:before="280" w:after="280"/>
    </w:pPr>
  </w:style>
  <w:style w:type="paragraph" w:customStyle="1" w:styleId="1">
    <w:name w:val="Знак1 Знак Знак"/>
    <w:basedOn w:val="a"/>
    <w:uiPriority w:val="99"/>
    <w:rsid w:val="00362F87"/>
    <w:rPr>
      <w:rFonts w:ascii="Verdana" w:hAnsi="Verdana" w:cs="Verdana"/>
      <w:sz w:val="20"/>
      <w:szCs w:val="20"/>
      <w:lang w:val="en-US" w:eastAsia="en-US"/>
    </w:rPr>
  </w:style>
  <w:style w:type="paragraph" w:styleId="af8">
    <w:name w:val="Plain Text"/>
    <w:basedOn w:val="a"/>
    <w:uiPriority w:val="99"/>
    <w:rsid w:val="00362F87"/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uiPriority w:val="99"/>
    <w:rsid w:val="00362F87"/>
    <w:pPr>
      <w:spacing w:line="360" w:lineRule="auto"/>
      <w:ind w:firstLine="709"/>
      <w:jc w:val="both"/>
    </w:pPr>
    <w:rPr>
      <w:sz w:val="28"/>
      <w:szCs w:val="28"/>
    </w:rPr>
  </w:style>
  <w:style w:type="paragraph" w:styleId="30">
    <w:name w:val="Body Text 3"/>
    <w:basedOn w:val="a"/>
    <w:uiPriority w:val="99"/>
    <w:rsid w:val="00362F87"/>
    <w:pPr>
      <w:spacing w:after="120"/>
    </w:pPr>
    <w:rPr>
      <w:sz w:val="16"/>
      <w:szCs w:val="16"/>
    </w:rPr>
  </w:style>
  <w:style w:type="paragraph" w:styleId="af9">
    <w:name w:val="Document Map"/>
    <w:basedOn w:val="a"/>
    <w:uiPriority w:val="99"/>
    <w:rsid w:val="00362F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a">
    <w:name w:val="List Paragraph"/>
    <w:basedOn w:val="a"/>
    <w:uiPriority w:val="99"/>
    <w:rsid w:val="00362F87"/>
    <w:pPr>
      <w:ind w:left="708"/>
    </w:pPr>
  </w:style>
  <w:style w:type="paragraph" w:customStyle="1" w:styleId="10">
    <w:name w:val="Абзац списка1"/>
    <w:basedOn w:val="a"/>
    <w:uiPriority w:val="99"/>
    <w:rsid w:val="00362F8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1">
    <w:name w:val="Заголовок 3+"/>
    <w:basedOn w:val="a"/>
    <w:uiPriority w:val="99"/>
    <w:rsid w:val="00362F87"/>
    <w:pPr>
      <w:widowControl w:val="0"/>
      <w:spacing w:before="24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5917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 Петрович</dc:creator>
  <cp:lastModifiedBy>1</cp:lastModifiedBy>
  <cp:revision>3</cp:revision>
  <dcterms:created xsi:type="dcterms:W3CDTF">2022-09-12T16:42:00Z</dcterms:created>
  <dcterms:modified xsi:type="dcterms:W3CDTF">2022-09-12T16:49:00Z</dcterms:modified>
</cp:coreProperties>
</file>